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42D6A" w14:textId="77777777" w:rsidR="00534C3B" w:rsidRDefault="00534C3B" w:rsidP="00534C3B">
      <w:pPr>
        <w:pStyle w:val="Header"/>
        <w:tabs>
          <w:tab w:val="clear" w:pos="4513"/>
          <w:tab w:val="clear" w:pos="9026"/>
        </w:tabs>
        <w:spacing w:after="200" w:line="276" w:lineRule="auto"/>
      </w:pPr>
    </w:p>
    <w:p w14:paraId="1F642D6B" w14:textId="1E8477FB" w:rsidR="00534C3B" w:rsidRDefault="00AA1A68">
      <w:pPr>
        <w:overflowPunct/>
        <w:autoSpaceDE/>
        <w:autoSpaceDN/>
        <w:adjustRightInd/>
        <w:spacing w:before="0" w:after="200" w:line="276" w:lineRule="auto"/>
        <w:textAlignment w:val="auto"/>
        <w:rPr>
          <w:rFonts w:asciiTheme="minorHAnsi" w:eastAsiaTheme="minorHAnsi" w:hAnsiTheme="minorHAnsi" w:cstheme="minorBidi"/>
          <w:sz w:val="22"/>
          <w:szCs w:val="2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F642DA5" wp14:editId="2555864B">
                <wp:simplePos x="0" y="0"/>
                <wp:positionH relativeFrom="column">
                  <wp:posOffset>-123826</wp:posOffset>
                </wp:positionH>
                <wp:positionV relativeFrom="paragraph">
                  <wp:posOffset>1396365</wp:posOffset>
                </wp:positionV>
                <wp:extent cx="7553325" cy="140398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33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A352ED" w14:textId="77777777" w:rsidR="00EB3C8E" w:rsidRDefault="00EB3C8E" w:rsidP="00BA554B">
                            <w:pPr>
                              <w:pStyle w:val="Heading3"/>
                              <w:spacing w:before="0" w:after="0" w:line="240" w:lineRule="auto"/>
                            </w:pPr>
                            <w:r>
                              <w:t>Tackling Educational Disadvantage (TED)</w:t>
                            </w:r>
                          </w:p>
                          <w:p w14:paraId="1F642DC0" w14:textId="51B14B3A" w:rsidR="00534C3B" w:rsidRPr="00CD40CD" w:rsidRDefault="00EB3C8E" w:rsidP="00BA554B">
                            <w:pPr>
                              <w:pStyle w:val="Heading3"/>
                              <w:spacing w:before="0" w:after="0" w:line="240" w:lineRule="auto"/>
                            </w:pPr>
                            <w:r>
                              <w:t>Self-evaluation</w:t>
                            </w:r>
                          </w:p>
                          <w:p w14:paraId="1F642DC1" w14:textId="77777777" w:rsidR="00534C3B" w:rsidRPr="00BA554B" w:rsidRDefault="00534C3B" w:rsidP="00BA554B">
                            <w:pPr>
                              <w:spacing w:before="0" w:line="240" w:lineRule="auto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14:paraId="1F642DC2" w14:textId="7200DF54" w:rsidR="00534C3B" w:rsidRPr="00C44672" w:rsidRDefault="00EB3C8E" w:rsidP="00BA554B">
                            <w:pPr>
                              <w:pStyle w:val="Heading4"/>
                              <w:spacing w:before="0" w:after="0" w:line="240" w:lineRule="auto"/>
                              <w:rPr>
                                <w:sz w:val="56"/>
                                <w:szCs w:val="56"/>
                              </w:rPr>
                            </w:pPr>
                            <w:r w:rsidRPr="00C44672">
                              <w:rPr>
                                <w:color w:val="FDB81E"/>
                                <w:sz w:val="56"/>
                                <w:szCs w:val="56"/>
                              </w:rPr>
                              <w:t>Yellow Section:</w:t>
                            </w:r>
                            <w:r w:rsidRPr="00C44672">
                              <w:rPr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C61FDD" w:rsidRPr="00C44672">
                              <w:rPr>
                                <w:sz w:val="56"/>
                                <w:szCs w:val="56"/>
                              </w:rPr>
                              <w:t>Access, equity and strong foundations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F642DA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.75pt;margin-top:109.95pt;width:594.75pt;height:110.5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" filled="f" stroked="f">
                <v:textbox style="mso-fit-shape-to-text:t">
                  <w:txbxContent>
                    <w:p w14:paraId="61A352ED" w14:textId="77777777" w:rsidR="00EB3C8E" w:rsidRDefault="00EB3C8E" w:rsidP="00BA554B">
                      <w:pPr>
                        <w:pStyle w:val="Heading3"/>
                        <w:spacing w:before="0" w:after="0" w:line="240" w:lineRule="auto"/>
                      </w:pPr>
                      <w:r>
                        <w:t>Tackling Educational Disadvantage (TED)</w:t>
                      </w:r>
                    </w:p>
                    <w:p w14:paraId="1F642DC0" w14:textId="51B14B3A" w:rsidR="00534C3B" w:rsidRPr="00CD40CD" w:rsidRDefault="00EB3C8E" w:rsidP="00BA554B">
                      <w:pPr>
                        <w:pStyle w:val="Heading3"/>
                        <w:spacing w:before="0" w:after="0" w:line="240" w:lineRule="auto"/>
                      </w:pPr>
                      <w:r>
                        <w:t>Self-evaluation</w:t>
                      </w:r>
                    </w:p>
                    <w:p w14:paraId="1F642DC1" w14:textId="77777777" w:rsidR="00534C3B" w:rsidRPr="00BA554B" w:rsidRDefault="00534C3B" w:rsidP="00BA554B">
                      <w:pPr>
                        <w:spacing w:before="0" w:line="240" w:lineRule="auto"/>
                        <w:rPr>
                          <w:sz w:val="40"/>
                          <w:szCs w:val="40"/>
                        </w:rPr>
                      </w:pPr>
                    </w:p>
                    <w:p w14:paraId="1F642DC2" w14:textId="7200DF54" w:rsidR="00534C3B" w:rsidRPr="00C44672" w:rsidRDefault="00EB3C8E" w:rsidP="00BA554B">
                      <w:pPr>
                        <w:pStyle w:val="Heading4"/>
                        <w:spacing w:before="0" w:after="0" w:line="240" w:lineRule="auto"/>
                        <w:rPr>
                          <w:sz w:val="56"/>
                          <w:szCs w:val="56"/>
                        </w:rPr>
                      </w:pPr>
                      <w:r w:rsidRPr="00C44672">
                        <w:rPr>
                          <w:color w:val="FDB81E"/>
                          <w:sz w:val="56"/>
                          <w:szCs w:val="56"/>
                        </w:rPr>
                        <w:t>Yellow Section:</w:t>
                      </w:r>
                      <w:r w:rsidRPr="00C44672">
                        <w:rPr>
                          <w:sz w:val="56"/>
                          <w:szCs w:val="56"/>
                        </w:rPr>
                        <w:t xml:space="preserve"> </w:t>
                      </w:r>
                      <w:r w:rsidR="00C61FDD" w:rsidRPr="00C44672">
                        <w:rPr>
                          <w:sz w:val="56"/>
                          <w:szCs w:val="56"/>
                        </w:rPr>
                        <w:t>Access, equity and strong foundations</w:t>
                      </w:r>
                    </w:p>
                  </w:txbxContent>
                </v:textbox>
              </v:shape>
            </w:pict>
          </mc:Fallback>
        </mc:AlternateContent>
      </w:r>
      <w:r w:rsidR="00534C3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1F642DA3" wp14:editId="6F20FEB2">
                <wp:simplePos x="0" y="0"/>
                <wp:positionH relativeFrom="column">
                  <wp:posOffset>-127635</wp:posOffset>
                </wp:positionH>
                <wp:positionV relativeFrom="paragraph">
                  <wp:posOffset>3917950</wp:posOffset>
                </wp:positionV>
                <wp:extent cx="5880100" cy="1403985"/>
                <wp:effectExtent l="0" t="0" r="0" b="381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01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303B48" w14:textId="77777777" w:rsidR="003815E8" w:rsidRDefault="003815E8" w:rsidP="00256AF7">
                            <w:pPr>
                              <w:pStyle w:val="Heading4"/>
                              <w:spacing w:before="0" w:after="0" w:line="240" w:lineRule="auto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  <w:p w14:paraId="1F642DBC" w14:textId="6C1A54B3" w:rsidR="00534C3B" w:rsidRPr="00C538D7" w:rsidRDefault="003815E8" w:rsidP="00256AF7">
                            <w:pPr>
                              <w:pStyle w:val="Heading4"/>
                              <w:spacing w:before="0" w:after="0" w:line="240" w:lineRule="auto"/>
                              <w:rPr>
                                <w:bCs/>
                              </w:rPr>
                            </w:pPr>
                            <w:r w:rsidRPr="00C538D7">
                              <w:rPr>
                                <w:bCs/>
                              </w:rPr>
                              <w:t>July 2023</w:t>
                            </w:r>
                          </w:p>
                          <w:p w14:paraId="1F642DBE" w14:textId="77777777" w:rsidR="00534C3B" w:rsidRPr="00534C3B" w:rsidRDefault="00534C3B" w:rsidP="00534C3B">
                            <w:pPr>
                              <w:pStyle w:val="Heading4"/>
                              <w:overflowPunct/>
                              <w:autoSpaceDE/>
                              <w:autoSpaceDN/>
                              <w:adjustRightInd/>
                              <w:spacing w:before="0" w:after="0" w:line="240" w:lineRule="auto"/>
                              <w:textAlignment w:val="auto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  <w:p w14:paraId="1F642DBF" w14:textId="77777777" w:rsidR="00534C3B" w:rsidRPr="00DB6329" w:rsidRDefault="00534C3B" w:rsidP="00534C3B">
                            <w:pPr>
                              <w:pStyle w:val="Heading4"/>
                              <w:spacing w:after="0" w:line="240" w:lineRule="auto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B6329">
                              <w:rPr>
                                <w:b w:val="0"/>
                                <w:sz w:val="24"/>
                                <w:szCs w:val="24"/>
                              </w:rPr>
                              <w:t>© Hampshire County Council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F642DA3" id="_x0000_s1027" type="#_x0000_t202" style="position:absolute;margin-left:-10.05pt;margin-top:308.5pt;width:463pt;height:110.55pt;z-index:251658241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" filled="f" stroked="f">
                <v:textbox style="mso-fit-shape-to-text:t">
                  <w:txbxContent>
                    <w:p w14:paraId="49303B48" w14:textId="77777777" w:rsidR="003815E8" w:rsidRDefault="003815E8" w:rsidP="00256AF7">
                      <w:pPr>
                        <w:pStyle w:val="Heading4"/>
                        <w:spacing w:before="0" w:after="0" w:line="240" w:lineRule="auto"/>
                        <w:rPr>
                          <w:b w:val="0"/>
                          <w:sz w:val="24"/>
                          <w:szCs w:val="24"/>
                        </w:rPr>
                      </w:pPr>
                    </w:p>
                    <w:p w14:paraId="1F642DBC" w14:textId="6C1A54B3" w:rsidR="00534C3B" w:rsidRPr="00C538D7" w:rsidRDefault="003815E8" w:rsidP="00256AF7">
                      <w:pPr>
                        <w:pStyle w:val="Heading4"/>
                        <w:spacing w:before="0" w:after="0" w:line="240" w:lineRule="auto"/>
                        <w:rPr>
                          <w:bCs/>
                        </w:rPr>
                      </w:pPr>
                      <w:r w:rsidRPr="00C538D7">
                        <w:rPr>
                          <w:bCs/>
                        </w:rPr>
                        <w:t>July 2023</w:t>
                      </w:r>
                    </w:p>
                    <w:p w14:paraId="1F642DBE" w14:textId="77777777" w:rsidR="00534C3B" w:rsidRPr="00534C3B" w:rsidRDefault="00534C3B" w:rsidP="00534C3B">
                      <w:pPr>
                        <w:pStyle w:val="Heading4"/>
                        <w:overflowPunct/>
                        <w:autoSpaceDE/>
                        <w:autoSpaceDN/>
                        <w:adjustRightInd/>
                        <w:spacing w:before="0" w:after="0" w:line="240" w:lineRule="auto"/>
                        <w:textAlignment w:val="auto"/>
                        <w:rPr>
                          <w:b w:val="0"/>
                          <w:sz w:val="24"/>
                          <w:szCs w:val="24"/>
                        </w:rPr>
                      </w:pPr>
                    </w:p>
                    <w:p w14:paraId="1F642DBF" w14:textId="77777777" w:rsidR="00534C3B" w:rsidRPr="00DB6329" w:rsidRDefault="00534C3B" w:rsidP="00534C3B">
                      <w:pPr>
                        <w:pStyle w:val="Heading4"/>
                        <w:spacing w:after="0" w:line="240" w:lineRule="auto"/>
                        <w:rPr>
                          <w:b w:val="0"/>
                          <w:sz w:val="24"/>
                          <w:szCs w:val="24"/>
                        </w:rPr>
                      </w:pPr>
                      <w:r w:rsidRPr="00DB6329">
                        <w:rPr>
                          <w:b w:val="0"/>
                          <w:sz w:val="24"/>
                          <w:szCs w:val="24"/>
                        </w:rPr>
                        <w:t>© Hampshire County Council</w:t>
                      </w:r>
                    </w:p>
                  </w:txbxContent>
                </v:textbox>
              </v:shape>
            </w:pict>
          </mc:Fallback>
        </mc:AlternateContent>
      </w:r>
      <w:r w:rsidR="00534C3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1F642DA7" wp14:editId="1F642DA8">
                <wp:simplePos x="0" y="0"/>
                <wp:positionH relativeFrom="column">
                  <wp:posOffset>-936625</wp:posOffset>
                </wp:positionH>
                <wp:positionV relativeFrom="paragraph">
                  <wp:posOffset>416560</wp:posOffset>
                </wp:positionV>
                <wp:extent cx="4248150" cy="35115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8150" cy="351155"/>
                        </a:xfrm>
                        <a:prstGeom prst="rect">
                          <a:avLst/>
                        </a:prstGeom>
                        <a:solidFill>
                          <a:srgbClr val="1F3244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642DC3" w14:textId="6018FCDC" w:rsidR="00534C3B" w:rsidRPr="00534C3B" w:rsidRDefault="001B4029" w:rsidP="00CD40CD">
                            <w:pPr>
                              <w:pStyle w:val="Heading1"/>
                              <w:spacing w:before="0"/>
                              <w:jc w:val="center"/>
                              <w:rPr>
                                <w:b w:val="0"/>
                              </w:rPr>
                            </w:pPr>
                            <w:r>
                              <w:rPr>
                                <w:b w:val="0"/>
                              </w:rPr>
                              <w:t>SERVICES FOR SCHOOLS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1F642DA7" id="_x0000_s1028" type="#_x0000_t202" style="position:absolute;margin-left:-73.75pt;margin-top:32.8pt;width:334.5pt;height:27.6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" fillcolor="#1f3244" stroked="f">
                <v:textbox>
                  <w:txbxContent>
                    <w:p w14:paraId="1F642DC3" w14:textId="6018FCDC" w:rsidR="00534C3B" w:rsidRPr="00534C3B" w:rsidRDefault="001B4029" w:rsidP="00CD40CD">
                      <w:pPr>
                        <w:pStyle w:val="Heading1"/>
                        <w:spacing w:before="0"/>
                        <w:jc w:val="center"/>
                        <w:rPr>
                          <w:b w:val="0"/>
                        </w:rPr>
                      </w:pPr>
                      <w:r>
                        <w:rPr>
                          <w:b w:val="0"/>
                        </w:rPr>
                        <w:t>SERVICES FOR SCHOOLS</w:t>
                      </w:r>
                    </w:p>
                  </w:txbxContent>
                </v:textbox>
              </v:shape>
            </w:pict>
          </mc:Fallback>
        </mc:AlternateContent>
      </w:r>
      <w:r w:rsidR="00534C3B">
        <w:br w:type="page"/>
      </w:r>
    </w:p>
    <w:p w14:paraId="711DF119" w14:textId="763E2533" w:rsidR="00D01B7D" w:rsidRPr="00577297" w:rsidRDefault="00D01B7D" w:rsidP="008B110E">
      <w:pPr>
        <w:spacing w:after="200" w:line="240" w:lineRule="auto"/>
        <w:rPr>
          <w:b/>
          <w:bCs/>
          <w:sz w:val="56"/>
          <w:szCs w:val="56"/>
        </w:rPr>
      </w:pPr>
      <w:r w:rsidRPr="00577297">
        <w:rPr>
          <w:b/>
          <w:bCs/>
          <w:color w:val="FDB81E"/>
          <w:sz w:val="56"/>
          <w:szCs w:val="56"/>
        </w:rPr>
        <w:lastRenderedPageBreak/>
        <w:t>Access, Equity and Strong Foundations</w:t>
      </w:r>
    </w:p>
    <w:tbl>
      <w:tblPr>
        <w:tblStyle w:val="TableGrid"/>
        <w:tblW w:w="5002" w:type="pct"/>
        <w:tblInd w:w="-5" w:type="dxa"/>
        <w:tblCellMar>
          <w:bottom w:w="170" w:type="dxa"/>
        </w:tblCellMar>
        <w:tblLook w:val="0420" w:firstRow="1" w:lastRow="0" w:firstColumn="0" w:lastColumn="0" w:noHBand="0" w:noVBand="1"/>
      </w:tblPr>
      <w:tblGrid>
        <w:gridCol w:w="555"/>
        <w:gridCol w:w="5537"/>
        <w:gridCol w:w="2470"/>
        <w:gridCol w:w="5392"/>
      </w:tblGrid>
      <w:tr w:rsidR="006663D7" w14:paraId="1F43AA4D" w14:textId="77777777" w:rsidTr="00D971A4">
        <w:trPr>
          <w:trHeight w:val="651"/>
        </w:trPr>
        <w:tc>
          <w:tcPr>
            <w:tcW w:w="6092" w:type="dxa"/>
            <w:gridSpan w:val="2"/>
          </w:tcPr>
          <w:p w14:paraId="76C08D66" w14:textId="77777777" w:rsidR="006663D7" w:rsidRPr="00BF4AF8" w:rsidRDefault="006663D7" w:rsidP="00193821">
            <w:pPr>
              <w:spacing w:before="60" w:line="240" w:lineRule="auto"/>
              <w:rPr>
                <w:rFonts w:cs="Arial"/>
                <w:color w:val="FDB81E"/>
                <w:sz w:val="32"/>
                <w:szCs w:val="32"/>
              </w:rPr>
            </w:pPr>
            <w:bookmarkStart w:id="0" w:name="_Hlk121397408"/>
            <w:r w:rsidRPr="00BF4AF8">
              <w:rPr>
                <w:rFonts w:cs="Arial"/>
                <w:b/>
                <w:bCs/>
                <w:color w:val="FDB81E"/>
                <w:sz w:val="32"/>
                <w:szCs w:val="32"/>
              </w:rPr>
              <w:t>A deep understanding of context</w:t>
            </w:r>
          </w:p>
        </w:tc>
        <w:tc>
          <w:tcPr>
            <w:tcW w:w="2466" w:type="dxa"/>
          </w:tcPr>
          <w:p w14:paraId="53FD7D16" w14:textId="77777777" w:rsidR="006663D7" w:rsidRPr="006A1CCF" w:rsidRDefault="006663D7" w:rsidP="00193821">
            <w:pPr>
              <w:spacing w:before="60" w:line="240" w:lineRule="auto"/>
              <w:rPr>
                <w:rFonts w:cs="Arial"/>
                <w:b/>
                <w:bCs/>
                <w:color w:val="00B050"/>
                <w:sz w:val="32"/>
                <w:szCs w:val="32"/>
              </w:rPr>
            </w:pPr>
            <w:r w:rsidRPr="006A1CCF">
              <w:rPr>
                <w:rFonts w:cs="Arial"/>
                <w:b/>
                <w:bCs/>
                <w:color w:val="00B050"/>
                <w:sz w:val="32"/>
                <w:szCs w:val="32"/>
              </w:rPr>
              <w:t>Key Strength/</w:t>
            </w:r>
          </w:p>
          <w:p w14:paraId="3EB498B9" w14:textId="1DE59049" w:rsidR="006663D7" w:rsidRPr="006A1CCF" w:rsidRDefault="006663D7" w:rsidP="00193821">
            <w:pPr>
              <w:spacing w:before="60" w:line="240" w:lineRule="auto"/>
              <w:rPr>
                <w:rFonts w:cs="Arial"/>
                <w:b/>
                <w:bCs/>
                <w:color w:val="00B050"/>
                <w:sz w:val="32"/>
                <w:szCs w:val="32"/>
              </w:rPr>
            </w:pPr>
            <w:r w:rsidRPr="006A1CCF">
              <w:rPr>
                <w:rFonts w:cs="Arial"/>
                <w:b/>
                <w:bCs/>
                <w:color w:val="FF0000"/>
                <w:sz w:val="32"/>
                <w:szCs w:val="32"/>
              </w:rPr>
              <w:t>Key</w:t>
            </w:r>
            <w:r w:rsidR="00AA1A68">
              <w:rPr>
                <w:rFonts w:cs="Arial"/>
                <w:b/>
                <w:bCs/>
                <w:color w:val="FF0000"/>
                <w:sz w:val="32"/>
                <w:szCs w:val="32"/>
              </w:rPr>
              <w:t xml:space="preserve"> </w:t>
            </w:r>
            <w:r w:rsidRPr="006A1CCF">
              <w:rPr>
                <w:rFonts w:cs="Arial"/>
                <w:b/>
                <w:bCs/>
                <w:color w:val="FF0000"/>
                <w:sz w:val="32"/>
                <w:szCs w:val="32"/>
              </w:rPr>
              <w:t>Priority?</w:t>
            </w:r>
          </w:p>
        </w:tc>
        <w:tc>
          <w:tcPr>
            <w:tcW w:w="5392" w:type="dxa"/>
          </w:tcPr>
          <w:p w14:paraId="3153C1FB" w14:textId="77777777" w:rsidR="006663D7" w:rsidRPr="00BF4AF8" w:rsidRDefault="006663D7" w:rsidP="00193821">
            <w:pPr>
              <w:spacing w:before="60" w:line="240" w:lineRule="auto"/>
              <w:rPr>
                <w:rFonts w:cs="Arial"/>
                <w:b/>
                <w:bCs/>
                <w:color w:val="FDB81E"/>
                <w:sz w:val="32"/>
                <w:szCs w:val="32"/>
              </w:rPr>
            </w:pPr>
            <w:r w:rsidRPr="00BF4AF8">
              <w:rPr>
                <w:rFonts w:cs="Arial"/>
                <w:b/>
                <w:bCs/>
                <w:color w:val="FDB81E"/>
                <w:sz w:val="32"/>
                <w:szCs w:val="32"/>
              </w:rPr>
              <w:t>Responses and Reflections</w:t>
            </w:r>
          </w:p>
          <w:p w14:paraId="75458CAD" w14:textId="77777777" w:rsidR="006663D7" w:rsidRPr="006A1CCF" w:rsidRDefault="006663D7" w:rsidP="00193821">
            <w:pPr>
              <w:pStyle w:val="ListParagraph"/>
              <w:numPr>
                <w:ilvl w:val="0"/>
                <w:numId w:val="13"/>
              </w:numPr>
              <w:spacing w:before="60" w:line="240" w:lineRule="auto"/>
              <w:contextualSpacing w:val="0"/>
              <w:rPr>
                <w:rFonts w:cs="Arial"/>
                <w:b/>
                <w:bCs/>
                <w:color w:val="00B050"/>
                <w:sz w:val="32"/>
                <w:szCs w:val="32"/>
              </w:rPr>
            </w:pPr>
            <w:r w:rsidRPr="006A1CCF">
              <w:rPr>
                <w:rFonts w:cs="Arial"/>
                <w:color w:val="000000" w:themeColor="text1"/>
                <w:sz w:val="32"/>
                <w:szCs w:val="32"/>
              </w:rPr>
              <w:t xml:space="preserve">How do you know?  </w:t>
            </w:r>
          </w:p>
          <w:p w14:paraId="0832C887" w14:textId="77777777" w:rsidR="006663D7" w:rsidRPr="006A1CCF" w:rsidRDefault="006663D7" w:rsidP="00193821">
            <w:pPr>
              <w:pStyle w:val="ListParagraph"/>
              <w:numPr>
                <w:ilvl w:val="0"/>
                <w:numId w:val="13"/>
              </w:numPr>
              <w:spacing w:before="60" w:line="240" w:lineRule="auto"/>
              <w:contextualSpacing w:val="0"/>
              <w:rPr>
                <w:rFonts w:cs="Arial"/>
                <w:b/>
                <w:bCs/>
                <w:color w:val="00B050"/>
                <w:sz w:val="32"/>
                <w:szCs w:val="32"/>
              </w:rPr>
            </w:pPr>
            <w:r w:rsidRPr="006A1CCF">
              <w:rPr>
                <w:rFonts w:cs="Arial"/>
                <w:color w:val="000000" w:themeColor="text1"/>
                <w:sz w:val="32"/>
                <w:szCs w:val="32"/>
              </w:rPr>
              <w:t>What evidence do you have?</w:t>
            </w:r>
          </w:p>
        </w:tc>
      </w:tr>
      <w:bookmarkEnd w:id="0"/>
      <w:tr w:rsidR="006663D7" w14:paraId="31C571E2" w14:textId="77777777" w:rsidTr="00D971A4">
        <w:trPr>
          <w:trHeight w:val="1023"/>
        </w:trPr>
        <w:tc>
          <w:tcPr>
            <w:tcW w:w="555" w:type="dxa"/>
          </w:tcPr>
          <w:p w14:paraId="01E91BDA" w14:textId="77777777" w:rsidR="006663D7" w:rsidRPr="00BF4AF8" w:rsidRDefault="006663D7" w:rsidP="00EA07CF">
            <w:pPr>
              <w:rPr>
                <w:rFonts w:cs="Arial"/>
                <w:b/>
                <w:bCs/>
                <w:color w:val="FDB81E"/>
                <w:szCs w:val="24"/>
              </w:rPr>
            </w:pPr>
            <w:r w:rsidRPr="00BF4AF8">
              <w:rPr>
                <w:rFonts w:cs="Arial"/>
                <w:b/>
                <w:bCs/>
                <w:color w:val="FDB81E"/>
                <w:szCs w:val="24"/>
              </w:rPr>
              <w:t>1a</w:t>
            </w:r>
          </w:p>
        </w:tc>
        <w:tc>
          <w:tcPr>
            <w:tcW w:w="2466" w:type="dxa"/>
          </w:tcPr>
          <w:p w14:paraId="66DE1F6F" w14:textId="77777777" w:rsidR="006663D7" w:rsidRPr="004F22BE" w:rsidRDefault="006663D7" w:rsidP="00A83075">
            <w:pPr>
              <w:spacing w:after="140" w:line="240" w:lineRule="auto"/>
              <w:rPr>
                <w:rFonts w:cs="Arial"/>
                <w:szCs w:val="24"/>
              </w:rPr>
            </w:pPr>
            <w:r w:rsidRPr="004F22BE">
              <w:rPr>
                <w:rFonts w:cs="Arial"/>
                <w:szCs w:val="24"/>
              </w:rPr>
              <w:t>To avoid making assumptions, is diagnostic assessment used to identify strengths, needs, and challenges?</w:t>
            </w:r>
          </w:p>
        </w:tc>
        <w:tc>
          <w:tcPr>
            <w:tcW w:w="2470" w:type="dxa"/>
          </w:tcPr>
          <w:p w14:paraId="7268C9BA" w14:textId="77777777" w:rsidR="006663D7" w:rsidRPr="007A38FD" w:rsidRDefault="006663D7" w:rsidP="00EA07CF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5392" w:type="dxa"/>
          </w:tcPr>
          <w:p w14:paraId="390FE4B3" w14:textId="77777777" w:rsidR="006663D7" w:rsidRPr="007A38FD" w:rsidRDefault="006663D7" w:rsidP="00EA07CF">
            <w:pPr>
              <w:rPr>
                <w:rFonts w:cs="Arial"/>
                <w:sz w:val="28"/>
                <w:szCs w:val="28"/>
              </w:rPr>
            </w:pPr>
          </w:p>
        </w:tc>
      </w:tr>
      <w:tr w:rsidR="006663D7" w14:paraId="373D2F3D" w14:textId="77777777" w:rsidTr="00D971A4">
        <w:trPr>
          <w:trHeight w:val="1023"/>
        </w:trPr>
        <w:tc>
          <w:tcPr>
            <w:tcW w:w="555" w:type="dxa"/>
          </w:tcPr>
          <w:p w14:paraId="7EAEB02F" w14:textId="77777777" w:rsidR="006663D7" w:rsidRPr="00BF4AF8" w:rsidRDefault="006663D7" w:rsidP="00EA07CF">
            <w:pPr>
              <w:rPr>
                <w:rFonts w:cs="Arial"/>
                <w:b/>
                <w:bCs/>
                <w:color w:val="FDB81E"/>
                <w:szCs w:val="24"/>
              </w:rPr>
            </w:pPr>
            <w:r w:rsidRPr="00BF4AF8">
              <w:rPr>
                <w:rFonts w:cs="Arial"/>
                <w:b/>
                <w:bCs/>
                <w:color w:val="FDB81E"/>
                <w:szCs w:val="24"/>
              </w:rPr>
              <w:t>1b</w:t>
            </w:r>
          </w:p>
        </w:tc>
        <w:tc>
          <w:tcPr>
            <w:tcW w:w="2466" w:type="dxa"/>
          </w:tcPr>
          <w:p w14:paraId="27118776" w14:textId="5B1170E8" w:rsidR="006663D7" w:rsidRPr="004F22BE" w:rsidRDefault="006663D7" w:rsidP="00A83075">
            <w:pPr>
              <w:spacing w:after="140" w:line="240" w:lineRule="auto"/>
              <w:rPr>
                <w:rFonts w:cs="Arial"/>
                <w:szCs w:val="24"/>
              </w:rPr>
            </w:pPr>
            <w:r w:rsidRPr="004F22BE">
              <w:rPr>
                <w:rFonts w:cs="Arial"/>
                <w:szCs w:val="24"/>
              </w:rPr>
              <w:t>Does the school regularly engage with pupils, families, and the local community to fully understand the strengths, needs and challenges faced and how these may be changing over time?</w:t>
            </w:r>
          </w:p>
        </w:tc>
        <w:tc>
          <w:tcPr>
            <w:tcW w:w="2470" w:type="dxa"/>
          </w:tcPr>
          <w:p w14:paraId="66867402" w14:textId="77777777" w:rsidR="006663D7" w:rsidRPr="007A38FD" w:rsidRDefault="006663D7" w:rsidP="00EA07CF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5392" w:type="dxa"/>
          </w:tcPr>
          <w:p w14:paraId="4F1D6F21" w14:textId="77777777" w:rsidR="006663D7" w:rsidRPr="007A38FD" w:rsidRDefault="006663D7" w:rsidP="00EA07CF">
            <w:pPr>
              <w:rPr>
                <w:rFonts w:cs="Arial"/>
                <w:sz w:val="28"/>
                <w:szCs w:val="28"/>
              </w:rPr>
            </w:pPr>
          </w:p>
        </w:tc>
      </w:tr>
      <w:tr w:rsidR="006663D7" w14:paraId="78BBACC6" w14:textId="77777777" w:rsidTr="00D971A4">
        <w:trPr>
          <w:trHeight w:val="1023"/>
        </w:trPr>
        <w:tc>
          <w:tcPr>
            <w:tcW w:w="555" w:type="dxa"/>
          </w:tcPr>
          <w:p w14:paraId="414A005E" w14:textId="77777777" w:rsidR="006663D7" w:rsidRPr="00BF4AF8" w:rsidRDefault="006663D7" w:rsidP="00EA07CF">
            <w:pPr>
              <w:rPr>
                <w:rFonts w:cs="Arial"/>
                <w:b/>
                <w:bCs/>
                <w:color w:val="FDB81E"/>
                <w:szCs w:val="24"/>
              </w:rPr>
            </w:pPr>
            <w:r w:rsidRPr="00BF4AF8">
              <w:rPr>
                <w:rFonts w:cs="Arial"/>
                <w:b/>
                <w:bCs/>
                <w:color w:val="FDB81E"/>
                <w:szCs w:val="24"/>
              </w:rPr>
              <w:t>1c</w:t>
            </w:r>
          </w:p>
        </w:tc>
        <w:tc>
          <w:tcPr>
            <w:tcW w:w="2466" w:type="dxa"/>
          </w:tcPr>
          <w:p w14:paraId="55791225" w14:textId="47255AB5" w:rsidR="006663D7" w:rsidRPr="004F22BE" w:rsidRDefault="006663D7" w:rsidP="00A83075">
            <w:pPr>
              <w:spacing w:after="140" w:line="240" w:lineRule="auto"/>
              <w:rPr>
                <w:rFonts w:cs="Arial"/>
                <w:szCs w:val="24"/>
              </w:rPr>
            </w:pPr>
            <w:r w:rsidRPr="004F22BE">
              <w:rPr>
                <w:rFonts w:cs="Arial"/>
                <w:szCs w:val="24"/>
              </w:rPr>
              <w:t>Is time given to fully explor</w:t>
            </w:r>
            <w:r w:rsidR="00410FE4">
              <w:rPr>
                <w:rFonts w:cs="Arial"/>
                <w:szCs w:val="24"/>
              </w:rPr>
              <w:t>e</w:t>
            </w:r>
            <w:r w:rsidRPr="004F22BE">
              <w:rPr>
                <w:rFonts w:cs="Arial"/>
                <w:szCs w:val="24"/>
              </w:rPr>
              <w:t xml:space="preserve"> the challenges which disproportionately impact pupils experiencing disadvantage in the school’s specific context?  </w:t>
            </w:r>
          </w:p>
        </w:tc>
        <w:tc>
          <w:tcPr>
            <w:tcW w:w="2470" w:type="dxa"/>
          </w:tcPr>
          <w:p w14:paraId="20BA0397" w14:textId="77777777" w:rsidR="006663D7" w:rsidRPr="007A38FD" w:rsidRDefault="006663D7" w:rsidP="00EA07CF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5392" w:type="dxa"/>
          </w:tcPr>
          <w:p w14:paraId="1B286BC9" w14:textId="77777777" w:rsidR="006663D7" w:rsidRPr="007A38FD" w:rsidRDefault="006663D7" w:rsidP="00EA07CF">
            <w:pPr>
              <w:rPr>
                <w:rFonts w:cs="Arial"/>
                <w:sz w:val="28"/>
                <w:szCs w:val="28"/>
              </w:rPr>
            </w:pPr>
          </w:p>
        </w:tc>
      </w:tr>
      <w:tr w:rsidR="006663D7" w14:paraId="7A6BEF10" w14:textId="77777777" w:rsidTr="00D971A4">
        <w:tc>
          <w:tcPr>
            <w:tcW w:w="555" w:type="dxa"/>
          </w:tcPr>
          <w:p w14:paraId="52E00EF5" w14:textId="77777777" w:rsidR="006663D7" w:rsidRPr="00BF4AF8" w:rsidRDefault="006663D7" w:rsidP="00EA07CF">
            <w:pPr>
              <w:rPr>
                <w:rFonts w:cs="Arial"/>
                <w:b/>
                <w:bCs/>
                <w:color w:val="FDB81E"/>
                <w:szCs w:val="24"/>
              </w:rPr>
            </w:pPr>
            <w:r w:rsidRPr="00BF4AF8">
              <w:rPr>
                <w:rFonts w:cs="Arial"/>
                <w:b/>
                <w:bCs/>
                <w:color w:val="FDB81E"/>
                <w:szCs w:val="24"/>
              </w:rPr>
              <w:t>1d</w:t>
            </w:r>
          </w:p>
        </w:tc>
        <w:tc>
          <w:tcPr>
            <w:tcW w:w="2466" w:type="dxa"/>
          </w:tcPr>
          <w:p w14:paraId="446B0E2D" w14:textId="7F15B734" w:rsidR="006663D7" w:rsidRPr="004F22BE" w:rsidRDefault="006663D7" w:rsidP="00A83075">
            <w:pPr>
              <w:spacing w:after="140" w:line="240" w:lineRule="auto"/>
              <w:rPr>
                <w:rFonts w:cs="Arial"/>
                <w:szCs w:val="24"/>
              </w:rPr>
            </w:pPr>
            <w:r w:rsidRPr="004F22BE">
              <w:rPr>
                <w:rFonts w:cs="Arial"/>
                <w:szCs w:val="24"/>
              </w:rPr>
              <w:t>To what extent do findings inform strategies for improvement, meaning improvement planning is responsive to the school’s context and to pupils’ needs?</w:t>
            </w:r>
          </w:p>
        </w:tc>
        <w:tc>
          <w:tcPr>
            <w:tcW w:w="2470" w:type="dxa"/>
          </w:tcPr>
          <w:p w14:paraId="5A0BBA2D" w14:textId="77777777" w:rsidR="006663D7" w:rsidRPr="007A38FD" w:rsidRDefault="006663D7" w:rsidP="00EA07CF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5392" w:type="dxa"/>
          </w:tcPr>
          <w:p w14:paraId="0EF2246C" w14:textId="77777777" w:rsidR="006663D7" w:rsidRPr="007A38FD" w:rsidRDefault="006663D7" w:rsidP="00EA07CF">
            <w:pPr>
              <w:rPr>
                <w:rFonts w:cs="Arial"/>
                <w:sz w:val="28"/>
                <w:szCs w:val="28"/>
              </w:rPr>
            </w:pPr>
          </w:p>
        </w:tc>
      </w:tr>
    </w:tbl>
    <w:p w14:paraId="60919C58" w14:textId="77777777" w:rsidR="00AA1A68" w:rsidRDefault="00AA1A68">
      <w:r>
        <w:br w:type="page"/>
      </w:r>
    </w:p>
    <w:tbl>
      <w:tblPr>
        <w:tblStyle w:val="TableGrid"/>
        <w:tblW w:w="5002" w:type="pct"/>
        <w:tblInd w:w="-5" w:type="dxa"/>
        <w:tblCellMar>
          <w:bottom w:w="113" w:type="dxa"/>
        </w:tblCellMar>
        <w:tblLook w:val="0420" w:firstRow="1" w:lastRow="0" w:firstColumn="0" w:lastColumn="0" w:noHBand="0" w:noVBand="1"/>
      </w:tblPr>
      <w:tblGrid>
        <w:gridCol w:w="664"/>
        <w:gridCol w:w="5432"/>
        <w:gridCol w:w="2551"/>
        <w:gridCol w:w="5307"/>
      </w:tblGrid>
      <w:tr w:rsidR="00714EEE" w:rsidRPr="00AA1A68" w14:paraId="521B8AC7" w14:textId="77777777" w:rsidTr="00D971A4">
        <w:trPr>
          <w:cantSplit/>
          <w:trHeight w:val="651"/>
        </w:trPr>
        <w:tc>
          <w:tcPr>
            <w:tcW w:w="6096" w:type="dxa"/>
            <w:gridSpan w:val="2"/>
          </w:tcPr>
          <w:p w14:paraId="714FB318" w14:textId="7F2243D7" w:rsidR="00714EEE" w:rsidRPr="00D971A4" w:rsidRDefault="00714EEE" w:rsidP="00193821">
            <w:pPr>
              <w:spacing w:before="60" w:line="240" w:lineRule="auto"/>
              <w:rPr>
                <w:rFonts w:cs="Arial"/>
                <w:b/>
                <w:bCs/>
                <w:color w:val="FDB81E"/>
                <w:sz w:val="32"/>
                <w:szCs w:val="32"/>
              </w:rPr>
            </w:pPr>
            <w:r w:rsidRPr="00D971A4">
              <w:rPr>
                <w:rFonts w:cs="Arial"/>
                <w:b/>
                <w:bCs/>
                <w:color w:val="FDB81E"/>
                <w:sz w:val="32"/>
                <w:szCs w:val="32"/>
              </w:rPr>
              <w:lastRenderedPageBreak/>
              <w:t>Effective communication and shared agency</w:t>
            </w:r>
          </w:p>
        </w:tc>
        <w:tc>
          <w:tcPr>
            <w:tcW w:w="2551" w:type="dxa"/>
          </w:tcPr>
          <w:p w14:paraId="19968241" w14:textId="77777777" w:rsidR="00714EEE" w:rsidRPr="00D971A4" w:rsidRDefault="00714EEE" w:rsidP="00193821">
            <w:pPr>
              <w:spacing w:before="60" w:line="240" w:lineRule="auto"/>
              <w:rPr>
                <w:rFonts w:cs="Arial"/>
                <w:b/>
                <w:bCs/>
                <w:color w:val="00B050"/>
                <w:sz w:val="32"/>
                <w:szCs w:val="32"/>
              </w:rPr>
            </w:pPr>
            <w:r w:rsidRPr="00D971A4">
              <w:rPr>
                <w:rFonts w:cs="Arial"/>
                <w:b/>
                <w:bCs/>
                <w:color w:val="00B050"/>
                <w:sz w:val="32"/>
                <w:szCs w:val="32"/>
              </w:rPr>
              <w:t>Key Strength/</w:t>
            </w:r>
          </w:p>
          <w:p w14:paraId="3E0FA5B2" w14:textId="23722103" w:rsidR="00714EEE" w:rsidRPr="00AA1A68" w:rsidRDefault="00714EEE" w:rsidP="00193821">
            <w:pPr>
              <w:spacing w:before="60" w:line="240" w:lineRule="auto"/>
              <w:rPr>
                <w:rFonts w:cs="Arial"/>
                <w:color w:val="FF0000"/>
                <w:sz w:val="32"/>
                <w:szCs w:val="32"/>
              </w:rPr>
            </w:pPr>
            <w:r w:rsidRPr="00D971A4">
              <w:rPr>
                <w:rFonts w:cs="Arial"/>
                <w:b/>
                <w:bCs/>
                <w:color w:val="FF0000"/>
                <w:sz w:val="32"/>
                <w:szCs w:val="32"/>
              </w:rPr>
              <w:t>Key Priority?</w:t>
            </w:r>
          </w:p>
        </w:tc>
        <w:tc>
          <w:tcPr>
            <w:tcW w:w="5307" w:type="dxa"/>
          </w:tcPr>
          <w:p w14:paraId="79546C56" w14:textId="77777777" w:rsidR="00714EEE" w:rsidRPr="00D971A4" w:rsidRDefault="00714EEE" w:rsidP="00193821">
            <w:pPr>
              <w:spacing w:before="60" w:line="240" w:lineRule="auto"/>
              <w:rPr>
                <w:rFonts w:cs="Arial"/>
                <w:b/>
                <w:bCs/>
                <w:color w:val="FDB81E"/>
                <w:sz w:val="32"/>
                <w:szCs w:val="32"/>
              </w:rPr>
            </w:pPr>
            <w:r w:rsidRPr="00D971A4">
              <w:rPr>
                <w:rFonts w:cs="Arial"/>
                <w:b/>
                <w:bCs/>
                <w:color w:val="FDB81E"/>
                <w:sz w:val="32"/>
                <w:szCs w:val="32"/>
              </w:rPr>
              <w:t>Responses and Reflections</w:t>
            </w:r>
          </w:p>
          <w:p w14:paraId="36CD14CE" w14:textId="77777777" w:rsidR="00714EEE" w:rsidRPr="00AA1A68" w:rsidRDefault="00714EEE" w:rsidP="00193821">
            <w:pPr>
              <w:pStyle w:val="ListParagraph"/>
              <w:numPr>
                <w:ilvl w:val="0"/>
                <w:numId w:val="13"/>
              </w:numPr>
              <w:spacing w:before="60" w:line="240" w:lineRule="auto"/>
              <w:contextualSpacing w:val="0"/>
              <w:rPr>
                <w:rFonts w:cs="Arial"/>
                <w:color w:val="00B050"/>
                <w:sz w:val="32"/>
                <w:szCs w:val="32"/>
              </w:rPr>
            </w:pPr>
            <w:r w:rsidRPr="00AA1A68">
              <w:rPr>
                <w:rFonts w:cs="Arial"/>
                <w:color w:val="000000" w:themeColor="text1"/>
                <w:sz w:val="32"/>
                <w:szCs w:val="32"/>
              </w:rPr>
              <w:t xml:space="preserve">How do you know?  </w:t>
            </w:r>
          </w:p>
          <w:p w14:paraId="74A3FC86" w14:textId="77777777" w:rsidR="00714EEE" w:rsidRPr="00AA1A68" w:rsidRDefault="00714EEE" w:rsidP="00193821">
            <w:pPr>
              <w:pStyle w:val="ListParagraph"/>
              <w:numPr>
                <w:ilvl w:val="0"/>
                <w:numId w:val="13"/>
              </w:numPr>
              <w:spacing w:before="60" w:line="240" w:lineRule="auto"/>
              <w:contextualSpacing w:val="0"/>
              <w:rPr>
                <w:rFonts w:cs="Arial"/>
                <w:color w:val="00B050"/>
                <w:sz w:val="32"/>
                <w:szCs w:val="32"/>
              </w:rPr>
            </w:pPr>
            <w:r w:rsidRPr="00AA1A68">
              <w:rPr>
                <w:rFonts w:cs="Arial"/>
                <w:color w:val="000000" w:themeColor="text1"/>
                <w:sz w:val="32"/>
                <w:szCs w:val="32"/>
              </w:rPr>
              <w:t>What evidence do you have?</w:t>
            </w:r>
          </w:p>
        </w:tc>
      </w:tr>
      <w:tr w:rsidR="00714EEE" w:rsidRPr="00AA1A68" w14:paraId="7BBDF0BF" w14:textId="77777777" w:rsidTr="00D971A4">
        <w:trPr>
          <w:trHeight w:val="1023"/>
        </w:trPr>
        <w:tc>
          <w:tcPr>
            <w:tcW w:w="664" w:type="dxa"/>
          </w:tcPr>
          <w:p w14:paraId="05A7D5EE" w14:textId="77777777" w:rsidR="00714EEE" w:rsidRPr="00D971A4" w:rsidRDefault="00714EEE" w:rsidP="00EA07CF">
            <w:pPr>
              <w:rPr>
                <w:rFonts w:cs="Arial"/>
                <w:b/>
                <w:bCs/>
                <w:color w:val="FDB81E"/>
                <w:szCs w:val="24"/>
              </w:rPr>
            </w:pPr>
            <w:r w:rsidRPr="00D971A4">
              <w:rPr>
                <w:rFonts w:cs="Arial"/>
                <w:b/>
                <w:bCs/>
                <w:color w:val="FDB81E"/>
                <w:szCs w:val="24"/>
              </w:rPr>
              <w:t>2a</w:t>
            </w:r>
          </w:p>
        </w:tc>
        <w:tc>
          <w:tcPr>
            <w:tcW w:w="5432" w:type="dxa"/>
          </w:tcPr>
          <w:p w14:paraId="6BBD8432" w14:textId="038D1D73" w:rsidR="00714EEE" w:rsidRPr="00D971A4" w:rsidRDefault="00714EEE" w:rsidP="00A83075">
            <w:pPr>
              <w:spacing w:after="140" w:line="240" w:lineRule="auto"/>
              <w:rPr>
                <w:rFonts w:cs="Arial"/>
                <w:color w:val="000000" w:themeColor="text1"/>
                <w:szCs w:val="24"/>
              </w:rPr>
            </w:pPr>
            <w:r w:rsidRPr="00AA1A68">
              <w:rPr>
                <w:rFonts w:cs="Arial"/>
                <w:color w:val="000000" w:themeColor="text1"/>
                <w:szCs w:val="24"/>
              </w:rPr>
              <w:t xml:space="preserve">Are pupils </w:t>
            </w:r>
            <w:r w:rsidR="00404A50" w:rsidRPr="00AA1A68">
              <w:rPr>
                <w:rFonts w:cs="Arial"/>
                <w:color w:val="000000" w:themeColor="text1"/>
                <w:szCs w:val="24"/>
              </w:rPr>
              <w:t xml:space="preserve">and their families </w:t>
            </w:r>
            <w:r w:rsidR="00B45640" w:rsidRPr="00AA1A68">
              <w:rPr>
                <w:rFonts w:cs="Arial"/>
                <w:color w:val="000000" w:themeColor="text1"/>
                <w:szCs w:val="24"/>
              </w:rPr>
              <w:t xml:space="preserve">who </w:t>
            </w:r>
            <w:r w:rsidRPr="00AA1A68">
              <w:rPr>
                <w:rFonts w:cs="Arial"/>
                <w:color w:val="000000" w:themeColor="text1"/>
                <w:szCs w:val="24"/>
              </w:rPr>
              <w:t>experienc</w:t>
            </w:r>
            <w:r w:rsidR="00B45640" w:rsidRPr="00AA1A68">
              <w:rPr>
                <w:rFonts w:cs="Arial"/>
                <w:color w:val="000000" w:themeColor="text1"/>
                <w:szCs w:val="24"/>
              </w:rPr>
              <w:t>e</w:t>
            </w:r>
            <w:r w:rsidRPr="00AA1A68">
              <w:rPr>
                <w:rFonts w:cs="Arial"/>
                <w:color w:val="000000" w:themeColor="text1"/>
                <w:szCs w:val="24"/>
              </w:rPr>
              <w:t xml:space="preserve"> disadvantage, valued equally to others? </w:t>
            </w:r>
          </w:p>
        </w:tc>
        <w:tc>
          <w:tcPr>
            <w:tcW w:w="2551" w:type="dxa"/>
          </w:tcPr>
          <w:p w14:paraId="6085675A" w14:textId="77777777" w:rsidR="00714EEE" w:rsidRPr="00AA1A68" w:rsidRDefault="00714EEE" w:rsidP="00EA07CF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5307" w:type="dxa"/>
          </w:tcPr>
          <w:p w14:paraId="78DAC4D4" w14:textId="77777777" w:rsidR="00714EEE" w:rsidRPr="00AA1A68" w:rsidRDefault="00714EEE" w:rsidP="00EA07CF">
            <w:pPr>
              <w:rPr>
                <w:rFonts w:cs="Arial"/>
                <w:sz w:val="28"/>
                <w:szCs w:val="28"/>
              </w:rPr>
            </w:pPr>
          </w:p>
        </w:tc>
      </w:tr>
      <w:tr w:rsidR="00714EEE" w:rsidRPr="00AA1A68" w14:paraId="793A6A70" w14:textId="77777777" w:rsidTr="00D971A4">
        <w:tc>
          <w:tcPr>
            <w:tcW w:w="664" w:type="dxa"/>
          </w:tcPr>
          <w:p w14:paraId="40C9D9C8" w14:textId="77777777" w:rsidR="00714EEE" w:rsidRPr="00D971A4" w:rsidRDefault="00714EEE" w:rsidP="00EA07CF">
            <w:pPr>
              <w:rPr>
                <w:rFonts w:cs="Arial"/>
                <w:b/>
                <w:bCs/>
                <w:color w:val="FDB81E"/>
                <w:szCs w:val="24"/>
              </w:rPr>
            </w:pPr>
            <w:r w:rsidRPr="00D971A4">
              <w:rPr>
                <w:rFonts w:cs="Arial"/>
                <w:b/>
                <w:bCs/>
                <w:color w:val="FDB81E"/>
                <w:szCs w:val="24"/>
              </w:rPr>
              <w:t>2b</w:t>
            </w:r>
          </w:p>
        </w:tc>
        <w:tc>
          <w:tcPr>
            <w:tcW w:w="5432" w:type="dxa"/>
          </w:tcPr>
          <w:p w14:paraId="1C9F2670" w14:textId="57AF72A2" w:rsidR="00714EEE" w:rsidRPr="00AA1A68" w:rsidRDefault="00714EEE" w:rsidP="00A83075">
            <w:pPr>
              <w:spacing w:after="140" w:line="240" w:lineRule="auto"/>
              <w:rPr>
                <w:rFonts w:cs="Arial"/>
                <w:szCs w:val="24"/>
              </w:rPr>
            </w:pPr>
            <w:r w:rsidRPr="00AA1A68">
              <w:rPr>
                <w:rFonts w:cs="Arial"/>
                <w:szCs w:val="24"/>
              </w:rPr>
              <w:t xml:space="preserve">Does the school actively seek honest feedback in a variety of forms, from all families? </w:t>
            </w:r>
          </w:p>
        </w:tc>
        <w:tc>
          <w:tcPr>
            <w:tcW w:w="2551" w:type="dxa"/>
          </w:tcPr>
          <w:p w14:paraId="20924705" w14:textId="77777777" w:rsidR="00714EEE" w:rsidRPr="00AA1A68" w:rsidRDefault="00714EEE" w:rsidP="00EA07CF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5307" w:type="dxa"/>
          </w:tcPr>
          <w:p w14:paraId="26BB445D" w14:textId="77777777" w:rsidR="00714EEE" w:rsidRPr="00AA1A68" w:rsidRDefault="00714EEE" w:rsidP="00EA07CF">
            <w:pPr>
              <w:rPr>
                <w:rFonts w:cs="Arial"/>
                <w:sz w:val="28"/>
                <w:szCs w:val="28"/>
              </w:rPr>
            </w:pPr>
          </w:p>
        </w:tc>
      </w:tr>
      <w:tr w:rsidR="00714EEE" w:rsidRPr="00AA1A68" w14:paraId="453CD411" w14:textId="77777777" w:rsidTr="00D971A4">
        <w:tc>
          <w:tcPr>
            <w:tcW w:w="664" w:type="dxa"/>
          </w:tcPr>
          <w:p w14:paraId="511255E7" w14:textId="77777777" w:rsidR="00714EEE" w:rsidRPr="00D971A4" w:rsidRDefault="00714EEE" w:rsidP="00EA07CF">
            <w:pPr>
              <w:rPr>
                <w:rFonts w:cs="Arial"/>
                <w:b/>
                <w:bCs/>
                <w:color w:val="FDB81E"/>
                <w:szCs w:val="24"/>
              </w:rPr>
            </w:pPr>
            <w:r w:rsidRPr="00D971A4">
              <w:rPr>
                <w:rFonts w:eastAsia="Calibri" w:cs="Arial"/>
                <w:b/>
                <w:bCs/>
                <w:color w:val="FDB81E"/>
                <w:szCs w:val="24"/>
              </w:rPr>
              <w:t>2c</w:t>
            </w:r>
          </w:p>
        </w:tc>
        <w:tc>
          <w:tcPr>
            <w:tcW w:w="5432" w:type="dxa"/>
          </w:tcPr>
          <w:p w14:paraId="250C3B8F" w14:textId="00CD90FD" w:rsidR="00714EEE" w:rsidRPr="00AA1A68" w:rsidRDefault="00714EEE" w:rsidP="00A83075">
            <w:pPr>
              <w:spacing w:after="140" w:line="240" w:lineRule="auto"/>
              <w:rPr>
                <w:rFonts w:cs="Arial"/>
                <w:szCs w:val="24"/>
              </w:rPr>
            </w:pPr>
            <w:r w:rsidRPr="00AA1A68">
              <w:rPr>
                <w:rFonts w:cs="Arial"/>
                <w:szCs w:val="24"/>
              </w:rPr>
              <w:t>Does this feedback drive action?</w:t>
            </w:r>
          </w:p>
        </w:tc>
        <w:tc>
          <w:tcPr>
            <w:tcW w:w="2551" w:type="dxa"/>
          </w:tcPr>
          <w:p w14:paraId="6155B3A4" w14:textId="77777777" w:rsidR="00714EEE" w:rsidRPr="00AA1A68" w:rsidRDefault="00714EEE" w:rsidP="00EA07CF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5307" w:type="dxa"/>
          </w:tcPr>
          <w:p w14:paraId="2FD97A7D" w14:textId="77777777" w:rsidR="00714EEE" w:rsidRPr="00AA1A68" w:rsidRDefault="00714EEE" w:rsidP="00EA07CF">
            <w:pPr>
              <w:rPr>
                <w:rFonts w:cs="Arial"/>
                <w:sz w:val="28"/>
                <w:szCs w:val="28"/>
              </w:rPr>
            </w:pPr>
          </w:p>
        </w:tc>
      </w:tr>
      <w:tr w:rsidR="00714EEE" w:rsidRPr="00AA1A68" w14:paraId="7A2975F4" w14:textId="77777777" w:rsidTr="00D971A4">
        <w:tc>
          <w:tcPr>
            <w:tcW w:w="664" w:type="dxa"/>
          </w:tcPr>
          <w:p w14:paraId="49A07507" w14:textId="77777777" w:rsidR="00714EEE" w:rsidRPr="00D971A4" w:rsidRDefault="00714EEE" w:rsidP="00EA07CF">
            <w:pPr>
              <w:rPr>
                <w:rFonts w:eastAsia="Calibri" w:cs="Arial"/>
                <w:b/>
                <w:bCs/>
                <w:color w:val="FDB81E"/>
                <w:szCs w:val="24"/>
              </w:rPr>
            </w:pPr>
            <w:r w:rsidRPr="00D971A4">
              <w:rPr>
                <w:rFonts w:eastAsia="Calibri" w:cs="Arial"/>
                <w:b/>
                <w:bCs/>
                <w:color w:val="FDB81E"/>
                <w:szCs w:val="24"/>
              </w:rPr>
              <w:t>2d</w:t>
            </w:r>
          </w:p>
        </w:tc>
        <w:tc>
          <w:tcPr>
            <w:tcW w:w="5432" w:type="dxa"/>
          </w:tcPr>
          <w:p w14:paraId="12778BF2" w14:textId="693FEF1B" w:rsidR="00714EEE" w:rsidRPr="00D971A4" w:rsidRDefault="00714EEE" w:rsidP="00A83075">
            <w:pPr>
              <w:spacing w:after="140" w:line="240" w:lineRule="auto"/>
              <w:rPr>
                <w:rFonts w:cs="Arial"/>
                <w:szCs w:val="24"/>
              </w:rPr>
            </w:pPr>
            <w:r w:rsidRPr="00AA1A68">
              <w:rPr>
                <w:rFonts w:cs="Arial"/>
                <w:szCs w:val="24"/>
              </w:rPr>
              <w:t>To what extent are staff actively seeking positive relationships of mutual respect with all families, consciously rejecting stereotypes?</w:t>
            </w:r>
          </w:p>
        </w:tc>
        <w:tc>
          <w:tcPr>
            <w:tcW w:w="2551" w:type="dxa"/>
          </w:tcPr>
          <w:p w14:paraId="0F407B7D" w14:textId="77777777" w:rsidR="00714EEE" w:rsidRPr="00AA1A68" w:rsidRDefault="00714EEE" w:rsidP="00EA07CF">
            <w:pPr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5307" w:type="dxa"/>
          </w:tcPr>
          <w:p w14:paraId="37CE2335" w14:textId="77777777" w:rsidR="00714EEE" w:rsidRPr="00AA1A68" w:rsidRDefault="00714EEE" w:rsidP="00EA07CF">
            <w:pPr>
              <w:rPr>
                <w:rFonts w:eastAsia="Calibri" w:cs="Arial"/>
                <w:sz w:val="28"/>
                <w:szCs w:val="28"/>
              </w:rPr>
            </w:pPr>
          </w:p>
        </w:tc>
      </w:tr>
      <w:tr w:rsidR="00714EEE" w:rsidRPr="00AA1A68" w14:paraId="26EAA392" w14:textId="77777777" w:rsidTr="00D971A4">
        <w:trPr>
          <w:trHeight w:val="1014"/>
        </w:trPr>
        <w:tc>
          <w:tcPr>
            <w:tcW w:w="664" w:type="dxa"/>
          </w:tcPr>
          <w:p w14:paraId="239EF958" w14:textId="77777777" w:rsidR="00714EEE" w:rsidRPr="00D971A4" w:rsidRDefault="00714EEE" w:rsidP="00EA07CF">
            <w:pPr>
              <w:rPr>
                <w:rFonts w:eastAsia="Calibri" w:cs="Arial"/>
                <w:b/>
                <w:bCs/>
                <w:color w:val="FDB81E"/>
                <w:szCs w:val="24"/>
              </w:rPr>
            </w:pPr>
            <w:r w:rsidRPr="00D971A4">
              <w:rPr>
                <w:rFonts w:eastAsia="Calibri" w:cs="Arial"/>
                <w:b/>
                <w:bCs/>
                <w:color w:val="FDB81E"/>
                <w:szCs w:val="24"/>
              </w:rPr>
              <w:t>2e</w:t>
            </w:r>
          </w:p>
        </w:tc>
        <w:tc>
          <w:tcPr>
            <w:tcW w:w="5432" w:type="dxa"/>
          </w:tcPr>
          <w:p w14:paraId="6A1CC538" w14:textId="266CD6DE" w:rsidR="00A83075" w:rsidRPr="00AA1A68" w:rsidRDefault="00714EEE" w:rsidP="00CA3E4A">
            <w:pPr>
              <w:spacing w:after="140" w:line="240" w:lineRule="auto"/>
              <w:rPr>
                <w:rFonts w:cs="Arial"/>
                <w:szCs w:val="24"/>
              </w:rPr>
            </w:pPr>
            <w:r w:rsidRPr="00AA1A68">
              <w:rPr>
                <w:rFonts w:cs="Arial"/>
                <w:szCs w:val="24"/>
              </w:rPr>
              <w:t>To what extent does communication with parents and carers</w:t>
            </w:r>
            <w:r w:rsidRPr="00AA1A68">
              <w:rPr>
                <w:szCs w:val="24"/>
              </w:rPr>
              <w:t xml:space="preserve"> </w:t>
            </w:r>
            <w:r w:rsidRPr="00AA1A68">
              <w:rPr>
                <w:rFonts w:cs="Arial"/>
                <w:szCs w:val="24"/>
              </w:rPr>
              <w:t>build a sense of shared agency?</w:t>
            </w:r>
          </w:p>
        </w:tc>
        <w:tc>
          <w:tcPr>
            <w:tcW w:w="2551" w:type="dxa"/>
          </w:tcPr>
          <w:p w14:paraId="6CC6E283" w14:textId="77777777" w:rsidR="00714EEE" w:rsidRPr="00AA1A68" w:rsidRDefault="00714EEE" w:rsidP="00EA07CF">
            <w:pPr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5307" w:type="dxa"/>
          </w:tcPr>
          <w:p w14:paraId="24ECAE62" w14:textId="77777777" w:rsidR="00714EEE" w:rsidRPr="00AA1A68" w:rsidRDefault="00714EEE" w:rsidP="00EA07CF">
            <w:pPr>
              <w:rPr>
                <w:rFonts w:eastAsia="Calibri" w:cs="Arial"/>
                <w:sz w:val="28"/>
                <w:szCs w:val="28"/>
              </w:rPr>
            </w:pPr>
          </w:p>
        </w:tc>
      </w:tr>
    </w:tbl>
    <w:p w14:paraId="452F1549" w14:textId="77777777" w:rsidR="00D971A4" w:rsidRDefault="00D971A4">
      <w:r>
        <w:br w:type="page"/>
      </w:r>
    </w:p>
    <w:tbl>
      <w:tblPr>
        <w:tblStyle w:val="TableGrid"/>
        <w:tblW w:w="5002" w:type="pct"/>
        <w:tblInd w:w="-5" w:type="dxa"/>
        <w:tblCellMar>
          <w:bottom w:w="113" w:type="dxa"/>
        </w:tblCellMar>
        <w:tblLook w:val="0420" w:firstRow="1" w:lastRow="0" w:firstColumn="0" w:lastColumn="0" w:noHBand="0" w:noVBand="1"/>
      </w:tblPr>
      <w:tblGrid>
        <w:gridCol w:w="617"/>
        <w:gridCol w:w="5479"/>
        <w:gridCol w:w="2551"/>
        <w:gridCol w:w="5307"/>
      </w:tblGrid>
      <w:tr w:rsidR="00132ECF" w:rsidRPr="00AA1A68" w14:paraId="4B6E4D75" w14:textId="77777777" w:rsidTr="00D971A4">
        <w:trPr>
          <w:cantSplit/>
          <w:trHeight w:val="651"/>
        </w:trPr>
        <w:tc>
          <w:tcPr>
            <w:tcW w:w="6096" w:type="dxa"/>
            <w:gridSpan w:val="2"/>
          </w:tcPr>
          <w:p w14:paraId="75C54409" w14:textId="2BC87B4D" w:rsidR="00132ECF" w:rsidRPr="00D971A4" w:rsidRDefault="00132ECF" w:rsidP="00193821">
            <w:pPr>
              <w:spacing w:before="60" w:line="240" w:lineRule="auto"/>
              <w:rPr>
                <w:rFonts w:cs="Arial"/>
                <w:b/>
                <w:bCs/>
                <w:color w:val="FDB81E"/>
                <w:sz w:val="32"/>
                <w:szCs w:val="32"/>
              </w:rPr>
            </w:pPr>
            <w:r w:rsidRPr="00D971A4">
              <w:rPr>
                <w:rFonts w:cs="Arial"/>
                <w:b/>
                <w:bCs/>
                <w:color w:val="FDB81E"/>
                <w:sz w:val="32"/>
                <w:szCs w:val="32"/>
              </w:rPr>
              <w:lastRenderedPageBreak/>
              <w:t>Attendance and wellbeing</w:t>
            </w:r>
          </w:p>
        </w:tc>
        <w:tc>
          <w:tcPr>
            <w:tcW w:w="2551" w:type="dxa"/>
          </w:tcPr>
          <w:p w14:paraId="2BD0041B" w14:textId="77777777" w:rsidR="00132ECF" w:rsidRPr="00D971A4" w:rsidRDefault="00132ECF" w:rsidP="00193821">
            <w:pPr>
              <w:spacing w:before="60" w:line="240" w:lineRule="auto"/>
              <w:rPr>
                <w:rFonts w:cs="Arial"/>
                <w:b/>
                <w:bCs/>
                <w:color w:val="00B050"/>
                <w:sz w:val="32"/>
                <w:szCs w:val="32"/>
              </w:rPr>
            </w:pPr>
            <w:r w:rsidRPr="00D971A4">
              <w:rPr>
                <w:rFonts w:cs="Arial"/>
                <w:b/>
                <w:bCs/>
                <w:color w:val="00B050"/>
                <w:sz w:val="32"/>
                <w:szCs w:val="32"/>
              </w:rPr>
              <w:t>Key Strength/</w:t>
            </w:r>
          </w:p>
          <w:p w14:paraId="663A5CF1" w14:textId="77777777" w:rsidR="00132ECF" w:rsidRPr="00AA1A68" w:rsidRDefault="00132ECF" w:rsidP="00193821">
            <w:pPr>
              <w:spacing w:before="60" w:line="240" w:lineRule="auto"/>
              <w:rPr>
                <w:rFonts w:cs="Arial"/>
                <w:color w:val="00B050"/>
                <w:sz w:val="32"/>
                <w:szCs w:val="32"/>
              </w:rPr>
            </w:pPr>
            <w:r w:rsidRPr="00D971A4">
              <w:rPr>
                <w:rFonts w:cs="Arial"/>
                <w:b/>
                <w:bCs/>
                <w:color w:val="FF0000"/>
                <w:sz w:val="32"/>
                <w:szCs w:val="32"/>
              </w:rPr>
              <w:t>Key Priority?</w:t>
            </w:r>
          </w:p>
        </w:tc>
        <w:tc>
          <w:tcPr>
            <w:tcW w:w="5307" w:type="dxa"/>
          </w:tcPr>
          <w:p w14:paraId="680C8149" w14:textId="77777777" w:rsidR="00132ECF" w:rsidRPr="00D971A4" w:rsidRDefault="00132ECF" w:rsidP="00193821">
            <w:pPr>
              <w:spacing w:before="60" w:line="240" w:lineRule="auto"/>
              <w:rPr>
                <w:rFonts w:cs="Arial"/>
                <w:b/>
                <w:bCs/>
                <w:color w:val="FDB81E"/>
                <w:sz w:val="32"/>
                <w:szCs w:val="32"/>
              </w:rPr>
            </w:pPr>
            <w:r w:rsidRPr="00D971A4">
              <w:rPr>
                <w:rFonts w:cs="Arial"/>
                <w:b/>
                <w:bCs/>
                <w:color w:val="FDB81E"/>
                <w:sz w:val="32"/>
                <w:szCs w:val="32"/>
              </w:rPr>
              <w:t>Responses and Reflections</w:t>
            </w:r>
          </w:p>
          <w:p w14:paraId="42C8B166" w14:textId="77777777" w:rsidR="00132ECF" w:rsidRPr="00AA1A68" w:rsidRDefault="00132ECF" w:rsidP="00193821">
            <w:pPr>
              <w:pStyle w:val="ListParagraph"/>
              <w:numPr>
                <w:ilvl w:val="0"/>
                <w:numId w:val="13"/>
              </w:numPr>
              <w:spacing w:before="60" w:line="240" w:lineRule="auto"/>
              <w:contextualSpacing w:val="0"/>
              <w:rPr>
                <w:rFonts w:cs="Arial"/>
                <w:color w:val="00B050"/>
                <w:sz w:val="32"/>
                <w:szCs w:val="32"/>
              </w:rPr>
            </w:pPr>
            <w:r w:rsidRPr="00AA1A68">
              <w:rPr>
                <w:rFonts w:cs="Arial"/>
                <w:color w:val="000000" w:themeColor="text1"/>
                <w:sz w:val="32"/>
                <w:szCs w:val="32"/>
              </w:rPr>
              <w:t xml:space="preserve">How do you know?  </w:t>
            </w:r>
          </w:p>
          <w:p w14:paraId="284A74C4" w14:textId="77777777" w:rsidR="00132ECF" w:rsidRPr="00AA1A68" w:rsidRDefault="00132ECF" w:rsidP="00193821">
            <w:pPr>
              <w:pStyle w:val="ListParagraph"/>
              <w:numPr>
                <w:ilvl w:val="0"/>
                <w:numId w:val="13"/>
              </w:numPr>
              <w:spacing w:before="60" w:line="240" w:lineRule="auto"/>
              <w:contextualSpacing w:val="0"/>
              <w:rPr>
                <w:rFonts w:cs="Arial"/>
                <w:color w:val="00B050"/>
                <w:sz w:val="32"/>
                <w:szCs w:val="32"/>
              </w:rPr>
            </w:pPr>
            <w:r w:rsidRPr="00AA1A68">
              <w:rPr>
                <w:rFonts w:cs="Arial"/>
                <w:color w:val="000000" w:themeColor="text1"/>
                <w:sz w:val="32"/>
                <w:szCs w:val="32"/>
              </w:rPr>
              <w:t>What evidence do you have?</w:t>
            </w:r>
          </w:p>
        </w:tc>
      </w:tr>
      <w:tr w:rsidR="00132ECF" w:rsidRPr="00AA1A68" w14:paraId="4F0DEE31" w14:textId="77777777" w:rsidTr="00D971A4">
        <w:trPr>
          <w:trHeight w:val="694"/>
        </w:trPr>
        <w:tc>
          <w:tcPr>
            <w:tcW w:w="617" w:type="dxa"/>
          </w:tcPr>
          <w:p w14:paraId="619E5B91" w14:textId="77777777" w:rsidR="00132ECF" w:rsidRPr="00D971A4" w:rsidRDefault="00132ECF" w:rsidP="00EA07CF">
            <w:pPr>
              <w:rPr>
                <w:rFonts w:cs="Arial"/>
                <w:b/>
                <w:bCs/>
                <w:color w:val="FDB81E"/>
                <w:szCs w:val="24"/>
              </w:rPr>
            </w:pPr>
            <w:r w:rsidRPr="00D971A4">
              <w:rPr>
                <w:rFonts w:cs="Arial"/>
                <w:b/>
                <w:bCs/>
                <w:color w:val="FDB81E"/>
                <w:szCs w:val="24"/>
              </w:rPr>
              <w:t>3a</w:t>
            </w:r>
          </w:p>
        </w:tc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157AA5" w14:textId="35F55F9B" w:rsidR="00132ECF" w:rsidRPr="00AA1A68" w:rsidRDefault="00132ECF" w:rsidP="00A83075">
            <w:pPr>
              <w:spacing w:after="140" w:line="240" w:lineRule="auto"/>
              <w:rPr>
                <w:rStyle w:val="normaltextrun"/>
                <w:rFonts w:cs="Arial"/>
                <w:szCs w:val="24"/>
              </w:rPr>
            </w:pPr>
            <w:r w:rsidRPr="00AA1A68">
              <w:rPr>
                <w:rStyle w:val="normaltextrun"/>
                <w:rFonts w:cs="Arial"/>
                <w:szCs w:val="24"/>
              </w:rPr>
              <w:t>Is the school focused on preventing absence as well as being responsive when attendance issues emerge, understanding that the school’s culture and curriculum sit at the heart of strong attendance?</w:t>
            </w:r>
          </w:p>
        </w:tc>
        <w:tc>
          <w:tcPr>
            <w:tcW w:w="2551" w:type="dxa"/>
          </w:tcPr>
          <w:p w14:paraId="690EB4ED" w14:textId="77777777" w:rsidR="00132ECF" w:rsidRPr="00AA1A68" w:rsidRDefault="00132ECF" w:rsidP="00EA07CF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5307" w:type="dxa"/>
          </w:tcPr>
          <w:p w14:paraId="743FCFA5" w14:textId="77777777" w:rsidR="00132ECF" w:rsidRPr="00AA1A68" w:rsidRDefault="00132ECF" w:rsidP="00EA07CF">
            <w:pPr>
              <w:rPr>
                <w:rFonts w:cs="Arial"/>
                <w:sz w:val="28"/>
                <w:szCs w:val="28"/>
              </w:rPr>
            </w:pPr>
          </w:p>
        </w:tc>
      </w:tr>
      <w:tr w:rsidR="00132ECF" w:rsidRPr="00AA1A68" w14:paraId="689F05ED" w14:textId="77777777" w:rsidTr="00D971A4">
        <w:trPr>
          <w:trHeight w:val="1023"/>
        </w:trPr>
        <w:tc>
          <w:tcPr>
            <w:tcW w:w="617" w:type="dxa"/>
          </w:tcPr>
          <w:p w14:paraId="6477B460" w14:textId="77777777" w:rsidR="00132ECF" w:rsidRPr="00D971A4" w:rsidRDefault="00132ECF" w:rsidP="00EA07CF">
            <w:pPr>
              <w:rPr>
                <w:rFonts w:cs="Arial"/>
                <w:b/>
                <w:bCs/>
                <w:color w:val="FDB81E"/>
                <w:szCs w:val="24"/>
              </w:rPr>
            </w:pPr>
            <w:r w:rsidRPr="00D971A4">
              <w:rPr>
                <w:rFonts w:cs="Arial"/>
                <w:b/>
                <w:bCs/>
                <w:color w:val="FDB81E"/>
                <w:szCs w:val="24"/>
              </w:rPr>
              <w:t>3b</w:t>
            </w:r>
          </w:p>
        </w:tc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A9920E" w14:textId="216181DF" w:rsidR="00132ECF" w:rsidRPr="00AA1A68" w:rsidRDefault="00132ECF" w:rsidP="00A83075">
            <w:pPr>
              <w:spacing w:after="140" w:line="240" w:lineRule="auto"/>
              <w:rPr>
                <w:rStyle w:val="normaltextrun"/>
                <w:rFonts w:cs="Arial"/>
                <w:szCs w:val="24"/>
              </w:rPr>
            </w:pPr>
            <w:r w:rsidRPr="00AA1A68">
              <w:rPr>
                <w:rStyle w:val="normaltextrun"/>
                <w:rFonts w:cs="Arial"/>
                <w:szCs w:val="24"/>
              </w:rPr>
              <w:t xml:space="preserve">To what extent do all staff understand their role in ensuring attendance </w:t>
            </w:r>
            <w:r w:rsidR="00F736BC" w:rsidRPr="00AA1A68">
              <w:rPr>
                <w:rStyle w:val="normaltextrun"/>
                <w:rFonts w:cs="Arial"/>
              </w:rPr>
              <w:t>is</w:t>
            </w:r>
            <w:r w:rsidRPr="00AA1A68">
              <w:rPr>
                <w:rStyle w:val="normaltextrun"/>
                <w:rFonts w:cs="Arial"/>
                <w:szCs w:val="24"/>
              </w:rPr>
              <w:t xml:space="preserve"> a fundamental requirement in accessing the curriculum and keeping pupils safe?</w:t>
            </w:r>
          </w:p>
        </w:tc>
        <w:tc>
          <w:tcPr>
            <w:tcW w:w="2551" w:type="dxa"/>
          </w:tcPr>
          <w:p w14:paraId="5454E446" w14:textId="77777777" w:rsidR="00132ECF" w:rsidRPr="00AA1A68" w:rsidRDefault="00132ECF" w:rsidP="00EA07CF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5307" w:type="dxa"/>
          </w:tcPr>
          <w:p w14:paraId="57C62C51" w14:textId="77777777" w:rsidR="00132ECF" w:rsidRPr="00AA1A68" w:rsidRDefault="00132ECF" w:rsidP="00EA07CF">
            <w:pPr>
              <w:rPr>
                <w:rFonts w:cs="Arial"/>
                <w:sz w:val="28"/>
                <w:szCs w:val="28"/>
              </w:rPr>
            </w:pPr>
          </w:p>
        </w:tc>
      </w:tr>
      <w:tr w:rsidR="00132ECF" w:rsidRPr="00AA1A68" w14:paraId="6D2DE3E1" w14:textId="77777777" w:rsidTr="00D971A4">
        <w:trPr>
          <w:trHeight w:val="1023"/>
        </w:trPr>
        <w:tc>
          <w:tcPr>
            <w:tcW w:w="617" w:type="dxa"/>
          </w:tcPr>
          <w:p w14:paraId="37B34185" w14:textId="77777777" w:rsidR="00132ECF" w:rsidRPr="00D971A4" w:rsidRDefault="00132ECF" w:rsidP="00EA07CF">
            <w:pPr>
              <w:rPr>
                <w:rFonts w:cs="Arial"/>
                <w:b/>
                <w:bCs/>
                <w:color w:val="FDB81E"/>
                <w:szCs w:val="24"/>
              </w:rPr>
            </w:pPr>
            <w:r w:rsidRPr="00D971A4">
              <w:rPr>
                <w:rFonts w:cs="Arial"/>
                <w:b/>
                <w:bCs/>
                <w:color w:val="FDB81E"/>
                <w:szCs w:val="24"/>
              </w:rPr>
              <w:t>3c</w:t>
            </w:r>
          </w:p>
        </w:tc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722C32" w14:textId="34C00335" w:rsidR="00132ECF" w:rsidRPr="00D971A4" w:rsidRDefault="00132ECF" w:rsidP="00A83075">
            <w:pPr>
              <w:spacing w:after="140" w:line="240" w:lineRule="auto"/>
              <w:rPr>
                <w:rStyle w:val="normaltextrun"/>
                <w:rFonts w:cs="Arial"/>
                <w:szCs w:val="24"/>
              </w:rPr>
            </w:pPr>
            <w:r w:rsidRPr="00AA1A68">
              <w:rPr>
                <w:rStyle w:val="normaltextrun"/>
                <w:rFonts w:cs="Arial"/>
                <w:szCs w:val="24"/>
              </w:rPr>
              <w:t xml:space="preserve">Do staff work with families to understand reasons for attendance issues and work with </w:t>
            </w:r>
            <w:r w:rsidR="00DF022D" w:rsidRPr="00AA1A68">
              <w:rPr>
                <w:rStyle w:val="normaltextrun"/>
                <w:rFonts w:cs="Arial"/>
              </w:rPr>
              <w:t>them</w:t>
            </w:r>
            <w:r w:rsidRPr="00AA1A68">
              <w:rPr>
                <w:rStyle w:val="normaltextrun"/>
                <w:rFonts w:cs="Arial"/>
                <w:szCs w:val="24"/>
              </w:rPr>
              <w:t xml:space="preserve"> to tackle these?</w:t>
            </w:r>
          </w:p>
        </w:tc>
        <w:tc>
          <w:tcPr>
            <w:tcW w:w="2551" w:type="dxa"/>
          </w:tcPr>
          <w:p w14:paraId="0B1658A7" w14:textId="77777777" w:rsidR="00132ECF" w:rsidRPr="00AA1A68" w:rsidRDefault="00132ECF" w:rsidP="00EA07CF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5307" w:type="dxa"/>
          </w:tcPr>
          <w:p w14:paraId="7353B404" w14:textId="77777777" w:rsidR="00132ECF" w:rsidRPr="00AA1A68" w:rsidRDefault="00132ECF" w:rsidP="00EA07CF">
            <w:pPr>
              <w:rPr>
                <w:rFonts w:cs="Arial"/>
                <w:sz w:val="28"/>
                <w:szCs w:val="28"/>
              </w:rPr>
            </w:pPr>
          </w:p>
        </w:tc>
      </w:tr>
      <w:tr w:rsidR="00132ECF" w:rsidRPr="00AA1A68" w14:paraId="46D632CB" w14:textId="77777777" w:rsidTr="00D971A4">
        <w:trPr>
          <w:trHeight w:val="1023"/>
        </w:trPr>
        <w:tc>
          <w:tcPr>
            <w:tcW w:w="617" w:type="dxa"/>
          </w:tcPr>
          <w:p w14:paraId="148C1445" w14:textId="77777777" w:rsidR="00132ECF" w:rsidRPr="00D971A4" w:rsidRDefault="00132ECF" w:rsidP="00EA07CF">
            <w:pPr>
              <w:rPr>
                <w:rFonts w:cs="Arial"/>
                <w:b/>
                <w:bCs/>
                <w:color w:val="FDB81E"/>
                <w:szCs w:val="24"/>
              </w:rPr>
            </w:pPr>
            <w:r w:rsidRPr="00D971A4">
              <w:rPr>
                <w:rFonts w:cs="Arial"/>
                <w:b/>
                <w:bCs/>
                <w:color w:val="FDB81E"/>
                <w:szCs w:val="24"/>
              </w:rPr>
              <w:t>3d</w:t>
            </w:r>
          </w:p>
        </w:tc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73F3E4" w14:textId="4547CEC3" w:rsidR="00132ECF" w:rsidRPr="00D971A4" w:rsidRDefault="00132ECF" w:rsidP="00A83075">
            <w:pPr>
              <w:spacing w:after="140" w:line="240" w:lineRule="auto"/>
              <w:rPr>
                <w:rStyle w:val="normaltextrun"/>
                <w:rFonts w:cs="Arial"/>
                <w:szCs w:val="24"/>
              </w:rPr>
            </w:pPr>
            <w:r w:rsidRPr="00AA1A68">
              <w:rPr>
                <w:rStyle w:val="normaltextrun"/>
                <w:rFonts w:cs="Arial"/>
                <w:szCs w:val="24"/>
              </w:rPr>
              <w:t xml:space="preserve">Is the school focused on preventing issues with physical and mental health as well as being responsive when issues emerge? </w:t>
            </w:r>
          </w:p>
        </w:tc>
        <w:tc>
          <w:tcPr>
            <w:tcW w:w="2551" w:type="dxa"/>
          </w:tcPr>
          <w:p w14:paraId="16605004" w14:textId="77777777" w:rsidR="00132ECF" w:rsidRPr="00AA1A68" w:rsidRDefault="00132ECF" w:rsidP="00EA07CF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5307" w:type="dxa"/>
          </w:tcPr>
          <w:p w14:paraId="07EA694C" w14:textId="77777777" w:rsidR="00132ECF" w:rsidRPr="00AA1A68" w:rsidRDefault="00132ECF" w:rsidP="00EA07CF">
            <w:pPr>
              <w:rPr>
                <w:rFonts w:cs="Arial"/>
                <w:sz w:val="28"/>
                <w:szCs w:val="28"/>
              </w:rPr>
            </w:pPr>
          </w:p>
        </w:tc>
      </w:tr>
      <w:tr w:rsidR="00132ECF" w:rsidRPr="00AA1A68" w14:paraId="213D54FA" w14:textId="77777777" w:rsidTr="00D971A4">
        <w:trPr>
          <w:trHeight w:val="1023"/>
        </w:trPr>
        <w:tc>
          <w:tcPr>
            <w:tcW w:w="617" w:type="dxa"/>
          </w:tcPr>
          <w:p w14:paraId="226779B4" w14:textId="77777777" w:rsidR="00132ECF" w:rsidRPr="00D971A4" w:rsidRDefault="00132ECF" w:rsidP="00EA07CF">
            <w:pPr>
              <w:rPr>
                <w:rFonts w:cs="Arial"/>
                <w:b/>
                <w:bCs/>
                <w:color w:val="FDB81E"/>
                <w:szCs w:val="24"/>
              </w:rPr>
            </w:pPr>
            <w:r w:rsidRPr="00D971A4">
              <w:rPr>
                <w:rFonts w:cs="Arial"/>
                <w:b/>
                <w:bCs/>
                <w:color w:val="FDB81E"/>
                <w:szCs w:val="24"/>
              </w:rPr>
              <w:t>3e</w:t>
            </w:r>
          </w:p>
        </w:tc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B4ADB4" w14:textId="77777777" w:rsidR="00132ECF" w:rsidRPr="00AA1A68" w:rsidRDefault="00132ECF" w:rsidP="00A83075">
            <w:pPr>
              <w:spacing w:after="140" w:line="240" w:lineRule="auto"/>
              <w:rPr>
                <w:rStyle w:val="normaltextrun"/>
                <w:rFonts w:cs="Arial"/>
                <w:szCs w:val="24"/>
              </w:rPr>
            </w:pPr>
            <w:r w:rsidRPr="00AA1A68">
              <w:rPr>
                <w:rStyle w:val="normaltextrun"/>
                <w:rFonts w:cs="Arial"/>
                <w:szCs w:val="24"/>
              </w:rPr>
              <w:t>Are pupils provided with strategies to support strong mental health and wellbeing?</w:t>
            </w:r>
          </w:p>
        </w:tc>
        <w:tc>
          <w:tcPr>
            <w:tcW w:w="2551" w:type="dxa"/>
          </w:tcPr>
          <w:p w14:paraId="0C78BEE4" w14:textId="77777777" w:rsidR="00132ECF" w:rsidRPr="00AA1A68" w:rsidRDefault="00132ECF" w:rsidP="00EA07CF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5307" w:type="dxa"/>
          </w:tcPr>
          <w:p w14:paraId="0F3FE4E8" w14:textId="77777777" w:rsidR="00132ECF" w:rsidRPr="00AA1A68" w:rsidRDefault="00132ECF" w:rsidP="00EA07CF">
            <w:pPr>
              <w:rPr>
                <w:rFonts w:cs="Arial"/>
                <w:sz w:val="28"/>
                <w:szCs w:val="28"/>
              </w:rPr>
            </w:pPr>
          </w:p>
        </w:tc>
      </w:tr>
    </w:tbl>
    <w:p w14:paraId="0678E142" w14:textId="77777777" w:rsidR="00D971A4" w:rsidRDefault="00D971A4">
      <w:r>
        <w:br w:type="page"/>
      </w:r>
    </w:p>
    <w:tbl>
      <w:tblPr>
        <w:tblStyle w:val="TableGrid"/>
        <w:tblW w:w="5002" w:type="pct"/>
        <w:tblInd w:w="-5" w:type="dxa"/>
        <w:tblCellMar>
          <w:bottom w:w="113" w:type="dxa"/>
        </w:tblCellMar>
        <w:tblLook w:val="0420" w:firstRow="1" w:lastRow="0" w:firstColumn="0" w:lastColumn="0" w:noHBand="0" w:noVBand="1"/>
      </w:tblPr>
      <w:tblGrid>
        <w:gridCol w:w="548"/>
        <w:gridCol w:w="5548"/>
        <w:gridCol w:w="2551"/>
        <w:gridCol w:w="5307"/>
      </w:tblGrid>
      <w:tr w:rsidR="009D60E0" w:rsidRPr="00AA1A68" w14:paraId="060F9EE8" w14:textId="77777777" w:rsidTr="00D971A4">
        <w:trPr>
          <w:cantSplit/>
          <w:trHeight w:val="651"/>
        </w:trPr>
        <w:tc>
          <w:tcPr>
            <w:tcW w:w="6096" w:type="dxa"/>
            <w:gridSpan w:val="2"/>
          </w:tcPr>
          <w:p w14:paraId="69D26871" w14:textId="7CE55EF5" w:rsidR="009D60E0" w:rsidRPr="00D971A4" w:rsidRDefault="009D60E0" w:rsidP="00AC0E1A">
            <w:pPr>
              <w:spacing w:before="60" w:line="240" w:lineRule="auto"/>
              <w:rPr>
                <w:rFonts w:cs="Arial"/>
                <w:b/>
                <w:bCs/>
                <w:color w:val="FDB81E"/>
                <w:sz w:val="32"/>
                <w:szCs w:val="32"/>
              </w:rPr>
            </w:pPr>
            <w:r w:rsidRPr="00D971A4">
              <w:rPr>
                <w:rFonts w:cs="Arial"/>
                <w:b/>
                <w:bCs/>
                <w:color w:val="FDB81E"/>
                <w:sz w:val="32"/>
                <w:szCs w:val="32"/>
              </w:rPr>
              <w:lastRenderedPageBreak/>
              <w:t>Access to learning</w:t>
            </w:r>
          </w:p>
        </w:tc>
        <w:tc>
          <w:tcPr>
            <w:tcW w:w="2551" w:type="dxa"/>
          </w:tcPr>
          <w:p w14:paraId="47FD966F" w14:textId="77777777" w:rsidR="009D60E0" w:rsidRPr="00D971A4" w:rsidRDefault="009D60E0" w:rsidP="00AC0E1A">
            <w:pPr>
              <w:spacing w:before="60" w:line="240" w:lineRule="auto"/>
              <w:rPr>
                <w:rFonts w:cs="Arial"/>
                <w:b/>
                <w:bCs/>
                <w:color w:val="00B050"/>
                <w:sz w:val="32"/>
                <w:szCs w:val="32"/>
              </w:rPr>
            </w:pPr>
            <w:r w:rsidRPr="00D971A4">
              <w:rPr>
                <w:rFonts w:cs="Arial"/>
                <w:b/>
                <w:bCs/>
                <w:color w:val="00B050"/>
                <w:sz w:val="32"/>
                <w:szCs w:val="32"/>
              </w:rPr>
              <w:t>Key Strength/</w:t>
            </w:r>
          </w:p>
          <w:p w14:paraId="668102EE" w14:textId="77777777" w:rsidR="009D60E0" w:rsidRPr="00AA1A68" w:rsidRDefault="009D60E0" w:rsidP="00AC0E1A">
            <w:pPr>
              <w:spacing w:before="60" w:line="240" w:lineRule="auto"/>
              <w:rPr>
                <w:rFonts w:cs="Arial"/>
                <w:color w:val="00B050"/>
                <w:sz w:val="32"/>
                <w:szCs w:val="32"/>
              </w:rPr>
            </w:pPr>
            <w:r w:rsidRPr="00D971A4">
              <w:rPr>
                <w:rFonts w:cs="Arial"/>
                <w:b/>
                <w:bCs/>
                <w:color w:val="FF0000"/>
                <w:sz w:val="32"/>
                <w:szCs w:val="32"/>
              </w:rPr>
              <w:t>Key Priority?</w:t>
            </w:r>
          </w:p>
        </w:tc>
        <w:tc>
          <w:tcPr>
            <w:tcW w:w="5307" w:type="dxa"/>
          </w:tcPr>
          <w:p w14:paraId="7E5A3FCC" w14:textId="77777777" w:rsidR="009D60E0" w:rsidRPr="00D971A4" w:rsidRDefault="009D60E0" w:rsidP="00AC0E1A">
            <w:pPr>
              <w:spacing w:before="60" w:line="240" w:lineRule="auto"/>
              <w:rPr>
                <w:rFonts w:cs="Arial"/>
                <w:b/>
                <w:bCs/>
                <w:color w:val="FDB81E"/>
                <w:sz w:val="32"/>
                <w:szCs w:val="32"/>
              </w:rPr>
            </w:pPr>
            <w:r w:rsidRPr="00D971A4">
              <w:rPr>
                <w:rFonts w:cs="Arial"/>
                <w:b/>
                <w:bCs/>
                <w:color w:val="FDB81E"/>
                <w:sz w:val="32"/>
                <w:szCs w:val="32"/>
              </w:rPr>
              <w:t>Responses and Reflections</w:t>
            </w:r>
          </w:p>
          <w:p w14:paraId="674E5F0E" w14:textId="77777777" w:rsidR="009D60E0" w:rsidRPr="00AA1A68" w:rsidRDefault="009D60E0" w:rsidP="00AC0E1A">
            <w:pPr>
              <w:pStyle w:val="ListParagraph"/>
              <w:numPr>
                <w:ilvl w:val="0"/>
                <w:numId w:val="13"/>
              </w:numPr>
              <w:spacing w:before="60" w:line="240" w:lineRule="auto"/>
              <w:contextualSpacing w:val="0"/>
              <w:rPr>
                <w:rFonts w:cs="Arial"/>
                <w:color w:val="00B050"/>
                <w:sz w:val="32"/>
                <w:szCs w:val="32"/>
              </w:rPr>
            </w:pPr>
            <w:r w:rsidRPr="00AA1A68">
              <w:rPr>
                <w:rFonts w:cs="Arial"/>
                <w:color w:val="000000" w:themeColor="text1"/>
                <w:sz w:val="32"/>
                <w:szCs w:val="32"/>
              </w:rPr>
              <w:t xml:space="preserve">How do you know?  </w:t>
            </w:r>
          </w:p>
          <w:p w14:paraId="44A1964B" w14:textId="77777777" w:rsidR="009D60E0" w:rsidRPr="00AA1A68" w:rsidRDefault="009D60E0" w:rsidP="00AC0E1A">
            <w:pPr>
              <w:pStyle w:val="ListParagraph"/>
              <w:numPr>
                <w:ilvl w:val="0"/>
                <w:numId w:val="13"/>
              </w:numPr>
              <w:spacing w:before="60" w:line="240" w:lineRule="auto"/>
              <w:contextualSpacing w:val="0"/>
              <w:rPr>
                <w:rFonts w:cs="Arial"/>
                <w:color w:val="00B050"/>
                <w:sz w:val="32"/>
                <w:szCs w:val="32"/>
              </w:rPr>
            </w:pPr>
            <w:r w:rsidRPr="00AA1A68">
              <w:rPr>
                <w:rFonts w:cs="Arial"/>
                <w:color w:val="000000" w:themeColor="text1"/>
                <w:sz w:val="32"/>
                <w:szCs w:val="32"/>
              </w:rPr>
              <w:t>What evidence do you have?</w:t>
            </w:r>
          </w:p>
        </w:tc>
      </w:tr>
      <w:tr w:rsidR="009D60E0" w:rsidRPr="00AA1A68" w14:paraId="628D5F1D" w14:textId="77777777" w:rsidTr="00D971A4">
        <w:trPr>
          <w:trHeight w:val="1168"/>
        </w:trPr>
        <w:tc>
          <w:tcPr>
            <w:tcW w:w="548" w:type="dxa"/>
          </w:tcPr>
          <w:p w14:paraId="204FCDB9" w14:textId="77777777" w:rsidR="009D60E0" w:rsidRPr="00D971A4" w:rsidRDefault="009D60E0" w:rsidP="00EA07CF">
            <w:pPr>
              <w:rPr>
                <w:rFonts w:cs="Arial"/>
                <w:b/>
                <w:bCs/>
                <w:color w:val="FDB81E"/>
                <w:szCs w:val="24"/>
              </w:rPr>
            </w:pPr>
            <w:r w:rsidRPr="00D971A4">
              <w:rPr>
                <w:rFonts w:cs="Arial"/>
                <w:b/>
                <w:bCs/>
                <w:color w:val="FDB81E"/>
                <w:szCs w:val="24"/>
              </w:rPr>
              <w:t>4a</w:t>
            </w:r>
          </w:p>
        </w:tc>
        <w:tc>
          <w:tcPr>
            <w:tcW w:w="5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9408D3" w14:textId="35F140F2" w:rsidR="004E2581" w:rsidRPr="00AA1A68" w:rsidRDefault="009D60E0" w:rsidP="004E2581">
            <w:pPr>
              <w:spacing w:after="140" w:line="240" w:lineRule="auto"/>
            </w:pPr>
            <w:r w:rsidRPr="00AA1A68">
              <w:t>Are disadvantaged pupils a priority group when making decisions about access to the curriculum and the most effective teaching?</w:t>
            </w:r>
          </w:p>
        </w:tc>
        <w:tc>
          <w:tcPr>
            <w:tcW w:w="2551" w:type="dxa"/>
          </w:tcPr>
          <w:p w14:paraId="3A235F98" w14:textId="77777777" w:rsidR="009D60E0" w:rsidRPr="00AA1A68" w:rsidRDefault="009D60E0" w:rsidP="00EA07CF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5307" w:type="dxa"/>
          </w:tcPr>
          <w:p w14:paraId="7A1714FE" w14:textId="77777777" w:rsidR="009D60E0" w:rsidRPr="00AA1A68" w:rsidRDefault="009D60E0" w:rsidP="00EA07CF">
            <w:pPr>
              <w:rPr>
                <w:rFonts w:cs="Arial"/>
                <w:sz w:val="28"/>
                <w:szCs w:val="28"/>
              </w:rPr>
            </w:pPr>
          </w:p>
        </w:tc>
      </w:tr>
      <w:tr w:rsidR="009D60E0" w:rsidRPr="00AA1A68" w14:paraId="7882B608" w14:textId="77777777" w:rsidTr="00D971A4">
        <w:trPr>
          <w:trHeight w:val="1170"/>
        </w:trPr>
        <w:tc>
          <w:tcPr>
            <w:tcW w:w="548" w:type="dxa"/>
          </w:tcPr>
          <w:p w14:paraId="6486CBB3" w14:textId="77777777" w:rsidR="009D60E0" w:rsidRPr="00D971A4" w:rsidRDefault="009D60E0" w:rsidP="00EA07CF">
            <w:pPr>
              <w:rPr>
                <w:rFonts w:cs="Arial"/>
                <w:b/>
                <w:bCs/>
                <w:color w:val="FDB81E"/>
                <w:szCs w:val="24"/>
              </w:rPr>
            </w:pPr>
            <w:r w:rsidRPr="00D971A4">
              <w:rPr>
                <w:rFonts w:cs="Arial"/>
                <w:b/>
                <w:bCs/>
                <w:color w:val="FDB81E"/>
                <w:szCs w:val="24"/>
              </w:rPr>
              <w:t>4b</w:t>
            </w:r>
          </w:p>
        </w:tc>
        <w:tc>
          <w:tcPr>
            <w:tcW w:w="5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418F03" w14:textId="75385079" w:rsidR="004E2581" w:rsidRPr="00AA1A68" w:rsidRDefault="009D60E0" w:rsidP="00A83075">
            <w:pPr>
              <w:spacing w:after="140" w:line="240" w:lineRule="auto"/>
            </w:pPr>
            <w:r w:rsidRPr="00AA1A68">
              <w:t>Do pupils experiencing disadvantage have as much access to the curriculum and effective teaching as their peers, ensuring that behaviour is not a limiting factor?</w:t>
            </w:r>
          </w:p>
        </w:tc>
        <w:tc>
          <w:tcPr>
            <w:tcW w:w="2551" w:type="dxa"/>
          </w:tcPr>
          <w:p w14:paraId="481818AB" w14:textId="77777777" w:rsidR="009D60E0" w:rsidRPr="00AA1A68" w:rsidRDefault="009D60E0" w:rsidP="00EA07CF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5307" w:type="dxa"/>
          </w:tcPr>
          <w:p w14:paraId="5F7722E6" w14:textId="77777777" w:rsidR="009D60E0" w:rsidRPr="00AA1A68" w:rsidRDefault="009D60E0" w:rsidP="00EA07CF">
            <w:pPr>
              <w:rPr>
                <w:rFonts w:cs="Arial"/>
                <w:sz w:val="28"/>
                <w:szCs w:val="28"/>
              </w:rPr>
            </w:pPr>
          </w:p>
        </w:tc>
      </w:tr>
      <w:tr w:rsidR="009D60E0" w:rsidRPr="00AA1A68" w14:paraId="3097A9F7" w14:textId="77777777" w:rsidTr="00D971A4">
        <w:trPr>
          <w:trHeight w:val="1470"/>
        </w:trPr>
        <w:tc>
          <w:tcPr>
            <w:tcW w:w="548" w:type="dxa"/>
          </w:tcPr>
          <w:p w14:paraId="498E4100" w14:textId="77777777" w:rsidR="009D60E0" w:rsidRPr="00D971A4" w:rsidRDefault="009D60E0" w:rsidP="00EA07CF">
            <w:pPr>
              <w:rPr>
                <w:rFonts w:cs="Arial"/>
                <w:b/>
                <w:bCs/>
                <w:color w:val="FDB81E"/>
                <w:szCs w:val="24"/>
              </w:rPr>
            </w:pPr>
            <w:r w:rsidRPr="00D971A4">
              <w:rPr>
                <w:rFonts w:cs="Arial"/>
                <w:b/>
                <w:bCs/>
                <w:color w:val="FDB81E"/>
                <w:szCs w:val="24"/>
              </w:rPr>
              <w:t>4c</w:t>
            </w:r>
          </w:p>
        </w:tc>
        <w:tc>
          <w:tcPr>
            <w:tcW w:w="5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606CA5" w14:textId="5C60A248" w:rsidR="00F06AA3" w:rsidRPr="00AA1A68" w:rsidRDefault="009D60E0" w:rsidP="00A83075">
            <w:pPr>
              <w:spacing w:after="140" w:line="240" w:lineRule="auto"/>
            </w:pPr>
            <w:r w:rsidRPr="00AA1A68">
              <w:t>Are disadvantaged pupils experiencing inclusive pedagogy with opportunities for approaches such as collaborative learning, peer-peer tutoring and flexible grouping?</w:t>
            </w:r>
          </w:p>
        </w:tc>
        <w:tc>
          <w:tcPr>
            <w:tcW w:w="2551" w:type="dxa"/>
          </w:tcPr>
          <w:p w14:paraId="1B34F95E" w14:textId="77777777" w:rsidR="009D60E0" w:rsidRPr="00AA1A68" w:rsidRDefault="009D60E0" w:rsidP="00EA07CF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5307" w:type="dxa"/>
          </w:tcPr>
          <w:p w14:paraId="5A4F55B3" w14:textId="77777777" w:rsidR="009D60E0" w:rsidRPr="00AA1A68" w:rsidRDefault="009D60E0" w:rsidP="00EA07CF">
            <w:pPr>
              <w:rPr>
                <w:rFonts w:cs="Arial"/>
                <w:sz w:val="28"/>
                <w:szCs w:val="28"/>
              </w:rPr>
            </w:pPr>
          </w:p>
        </w:tc>
      </w:tr>
      <w:tr w:rsidR="009D60E0" w:rsidRPr="00AA1A68" w14:paraId="7E895571" w14:textId="77777777" w:rsidTr="00D971A4">
        <w:trPr>
          <w:trHeight w:val="923"/>
        </w:trPr>
        <w:tc>
          <w:tcPr>
            <w:tcW w:w="548" w:type="dxa"/>
          </w:tcPr>
          <w:p w14:paraId="45603ED3" w14:textId="77777777" w:rsidR="009D60E0" w:rsidRPr="00D971A4" w:rsidRDefault="009D60E0" w:rsidP="00EA07CF">
            <w:pPr>
              <w:rPr>
                <w:rFonts w:cs="Arial"/>
                <w:b/>
                <w:bCs/>
                <w:color w:val="FDB81E"/>
                <w:szCs w:val="24"/>
              </w:rPr>
            </w:pPr>
            <w:r w:rsidRPr="00D971A4">
              <w:rPr>
                <w:rFonts w:cs="Arial"/>
                <w:b/>
                <w:bCs/>
                <w:color w:val="FDB81E"/>
                <w:szCs w:val="24"/>
              </w:rPr>
              <w:t>4d</w:t>
            </w:r>
          </w:p>
        </w:tc>
        <w:tc>
          <w:tcPr>
            <w:tcW w:w="5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56F32E" w14:textId="77777777" w:rsidR="009D60E0" w:rsidRPr="00AA1A68" w:rsidRDefault="009D60E0" w:rsidP="00A83075">
            <w:pPr>
              <w:spacing w:after="140" w:line="240" w:lineRule="auto"/>
            </w:pPr>
            <w:r w:rsidRPr="00AA1A68">
              <w:t>To what extent do interventions focus on helping pupils to become more successful learners?</w:t>
            </w:r>
          </w:p>
        </w:tc>
        <w:tc>
          <w:tcPr>
            <w:tcW w:w="2551" w:type="dxa"/>
          </w:tcPr>
          <w:p w14:paraId="5ABBECF9" w14:textId="77777777" w:rsidR="009D60E0" w:rsidRPr="00AA1A68" w:rsidRDefault="009D60E0" w:rsidP="00EA07CF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5307" w:type="dxa"/>
          </w:tcPr>
          <w:p w14:paraId="767EEE4F" w14:textId="77777777" w:rsidR="009D60E0" w:rsidRPr="00AA1A68" w:rsidRDefault="009D60E0" w:rsidP="00EA07CF">
            <w:pPr>
              <w:rPr>
                <w:rFonts w:cs="Arial"/>
                <w:sz w:val="28"/>
                <w:szCs w:val="28"/>
              </w:rPr>
            </w:pPr>
          </w:p>
        </w:tc>
      </w:tr>
      <w:tr w:rsidR="009D60E0" w:rsidRPr="00AA1A68" w14:paraId="78B127A7" w14:textId="77777777" w:rsidTr="00D971A4">
        <w:trPr>
          <w:trHeight w:val="1346"/>
        </w:trPr>
        <w:tc>
          <w:tcPr>
            <w:tcW w:w="548" w:type="dxa"/>
          </w:tcPr>
          <w:p w14:paraId="759FBCEB" w14:textId="77777777" w:rsidR="009D60E0" w:rsidRPr="00D971A4" w:rsidRDefault="009D60E0" w:rsidP="00EA07CF">
            <w:pPr>
              <w:rPr>
                <w:rFonts w:cs="Arial"/>
                <w:b/>
                <w:bCs/>
                <w:color w:val="FDB81E"/>
                <w:szCs w:val="24"/>
              </w:rPr>
            </w:pPr>
            <w:r w:rsidRPr="00D971A4">
              <w:rPr>
                <w:rFonts w:cs="Arial"/>
                <w:b/>
                <w:bCs/>
                <w:color w:val="FDB81E"/>
                <w:szCs w:val="24"/>
              </w:rPr>
              <w:t>4e</w:t>
            </w:r>
          </w:p>
        </w:tc>
        <w:tc>
          <w:tcPr>
            <w:tcW w:w="5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1F80BB" w14:textId="77777777" w:rsidR="009D60E0" w:rsidRPr="00AA1A68" w:rsidRDefault="009D60E0" w:rsidP="00A83075">
            <w:pPr>
              <w:spacing w:after="140" w:line="240" w:lineRule="auto"/>
            </w:pPr>
            <w:r w:rsidRPr="00AA1A68">
              <w:t>Are additional one-to-one/small group interventions time limited so that engagement in the curriculum and with high-quality teaching and learning are not compromised?</w:t>
            </w:r>
          </w:p>
        </w:tc>
        <w:tc>
          <w:tcPr>
            <w:tcW w:w="2551" w:type="dxa"/>
          </w:tcPr>
          <w:p w14:paraId="2F9A3511" w14:textId="77777777" w:rsidR="009D60E0" w:rsidRPr="00AA1A68" w:rsidRDefault="009D60E0" w:rsidP="00EA07CF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5307" w:type="dxa"/>
          </w:tcPr>
          <w:p w14:paraId="49F28A51" w14:textId="77777777" w:rsidR="009D60E0" w:rsidRPr="00AA1A68" w:rsidRDefault="009D60E0" w:rsidP="00EA07CF">
            <w:pPr>
              <w:rPr>
                <w:rFonts w:cs="Arial"/>
                <w:sz w:val="28"/>
                <w:szCs w:val="28"/>
              </w:rPr>
            </w:pPr>
          </w:p>
        </w:tc>
      </w:tr>
      <w:tr w:rsidR="009D60E0" w:rsidRPr="00AA1A68" w14:paraId="63D9BCF5" w14:textId="77777777" w:rsidTr="00D971A4">
        <w:trPr>
          <w:trHeight w:val="911"/>
        </w:trPr>
        <w:tc>
          <w:tcPr>
            <w:tcW w:w="548" w:type="dxa"/>
          </w:tcPr>
          <w:p w14:paraId="3F4B36E4" w14:textId="77777777" w:rsidR="009D60E0" w:rsidRPr="00D971A4" w:rsidRDefault="009D60E0" w:rsidP="00EA07CF">
            <w:pPr>
              <w:rPr>
                <w:rFonts w:eastAsia="Calibri" w:cs="Arial"/>
                <w:b/>
                <w:bCs/>
                <w:color w:val="FDB81E"/>
                <w:szCs w:val="24"/>
              </w:rPr>
            </w:pPr>
            <w:r w:rsidRPr="00D971A4">
              <w:rPr>
                <w:rFonts w:eastAsia="Calibri" w:cs="Arial"/>
                <w:b/>
                <w:bCs/>
                <w:color w:val="FDB81E"/>
                <w:szCs w:val="24"/>
              </w:rPr>
              <w:t>4f</w:t>
            </w:r>
          </w:p>
        </w:tc>
        <w:tc>
          <w:tcPr>
            <w:tcW w:w="5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85A12B" w14:textId="796C4EBD" w:rsidR="00ED1E9A" w:rsidRPr="00AA1A68" w:rsidRDefault="009D60E0" w:rsidP="00A83075">
            <w:pPr>
              <w:spacing w:after="140" w:line="240" w:lineRule="auto"/>
              <w:rPr>
                <w:rFonts w:eastAsia="Calibri"/>
              </w:rPr>
            </w:pPr>
            <w:r w:rsidRPr="00AA1A68">
              <w:rPr>
                <w:rFonts w:eastAsia="Calibri"/>
              </w:rPr>
              <w:t>Are intervention programmes implemented by appropriately trained staff and evaluated through</w:t>
            </w:r>
            <w:r w:rsidR="00FC4D0E" w:rsidRPr="00AA1A68">
              <w:rPr>
                <w:rFonts w:eastAsia="Calibri"/>
              </w:rPr>
              <w:br/>
            </w:r>
            <w:r w:rsidRPr="00AA1A68">
              <w:rPr>
                <w:rFonts w:eastAsia="Calibri"/>
              </w:rPr>
              <w:t>well-defined impact measures?</w:t>
            </w:r>
          </w:p>
        </w:tc>
        <w:tc>
          <w:tcPr>
            <w:tcW w:w="2551" w:type="dxa"/>
          </w:tcPr>
          <w:p w14:paraId="7884CE60" w14:textId="77777777" w:rsidR="009D60E0" w:rsidRPr="00AA1A68" w:rsidRDefault="009D60E0" w:rsidP="00EA07CF">
            <w:pPr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5307" w:type="dxa"/>
          </w:tcPr>
          <w:p w14:paraId="19EE3E53" w14:textId="77777777" w:rsidR="009D60E0" w:rsidRPr="00AA1A68" w:rsidRDefault="009D60E0" w:rsidP="00EA07CF">
            <w:pPr>
              <w:rPr>
                <w:rFonts w:eastAsia="Calibri" w:cs="Arial"/>
                <w:sz w:val="28"/>
                <w:szCs w:val="28"/>
              </w:rPr>
            </w:pPr>
          </w:p>
        </w:tc>
      </w:tr>
      <w:tr w:rsidR="00A61683" w:rsidRPr="00AA1A68" w14:paraId="10D98C4B" w14:textId="77777777" w:rsidTr="00D971A4">
        <w:trPr>
          <w:cantSplit/>
          <w:trHeight w:val="651"/>
        </w:trPr>
        <w:tc>
          <w:tcPr>
            <w:tcW w:w="6096" w:type="dxa"/>
            <w:gridSpan w:val="2"/>
          </w:tcPr>
          <w:p w14:paraId="714A9BC5" w14:textId="666652A7" w:rsidR="00A61683" w:rsidRPr="00D971A4" w:rsidRDefault="00A61683" w:rsidP="00AC0E1A">
            <w:pPr>
              <w:spacing w:before="60" w:line="240" w:lineRule="auto"/>
              <w:rPr>
                <w:rFonts w:cs="Arial"/>
                <w:b/>
                <w:bCs/>
                <w:color w:val="FDB81E"/>
                <w:sz w:val="32"/>
                <w:szCs w:val="32"/>
              </w:rPr>
            </w:pPr>
            <w:r w:rsidRPr="00D971A4">
              <w:rPr>
                <w:rFonts w:cs="Arial"/>
                <w:b/>
                <w:bCs/>
                <w:color w:val="FDB81E"/>
                <w:sz w:val="32"/>
                <w:szCs w:val="32"/>
              </w:rPr>
              <w:lastRenderedPageBreak/>
              <w:t>Foundation skills and knowledge</w:t>
            </w:r>
          </w:p>
        </w:tc>
        <w:tc>
          <w:tcPr>
            <w:tcW w:w="2551" w:type="dxa"/>
          </w:tcPr>
          <w:p w14:paraId="5646D691" w14:textId="77777777" w:rsidR="00A61683" w:rsidRPr="00D971A4" w:rsidRDefault="00A61683" w:rsidP="00AC0E1A">
            <w:pPr>
              <w:spacing w:before="60" w:line="240" w:lineRule="auto"/>
              <w:rPr>
                <w:rFonts w:cs="Arial"/>
                <w:b/>
                <w:bCs/>
                <w:color w:val="00B050"/>
                <w:sz w:val="32"/>
                <w:szCs w:val="32"/>
              </w:rPr>
            </w:pPr>
            <w:r w:rsidRPr="00D971A4">
              <w:rPr>
                <w:rFonts w:cs="Arial"/>
                <w:b/>
                <w:bCs/>
                <w:color w:val="00B050"/>
                <w:sz w:val="32"/>
                <w:szCs w:val="32"/>
              </w:rPr>
              <w:t>Key Strength/</w:t>
            </w:r>
          </w:p>
          <w:p w14:paraId="76A25835" w14:textId="77777777" w:rsidR="00A61683" w:rsidRPr="00AA1A68" w:rsidRDefault="00A61683" w:rsidP="00AC0E1A">
            <w:pPr>
              <w:spacing w:before="60" w:line="240" w:lineRule="auto"/>
              <w:rPr>
                <w:rFonts w:cs="Arial"/>
                <w:color w:val="00B050"/>
                <w:sz w:val="32"/>
                <w:szCs w:val="32"/>
              </w:rPr>
            </w:pPr>
            <w:r w:rsidRPr="00D971A4">
              <w:rPr>
                <w:rFonts w:cs="Arial"/>
                <w:b/>
                <w:bCs/>
                <w:color w:val="FF0000"/>
                <w:sz w:val="32"/>
                <w:szCs w:val="32"/>
              </w:rPr>
              <w:t>Key Priority?</w:t>
            </w:r>
          </w:p>
        </w:tc>
        <w:tc>
          <w:tcPr>
            <w:tcW w:w="5307" w:type="dxa"/>
          </w:tcPr>
          <w:p w14:paraId="4D1ED9CC" w14:textId="77777777" w:rsidR="00A61683" w:rsidRPr="00D971A4" w:rsidRDefault="00A61683" w:rsidP="00AC0E1A">
            <w:pPr>
              <w:spacing w:before="60" w:line="240" w:lineRule="auto"/>
              <w:rPr>
                <w:rFonts w:cs="Arial"/>
                <w:b/>
                <w:bCs/>
                <w:color w:val="FDB81E"/>
                <w:sz w:val="32"/>
                <w:szCs w:val="32"/>
              </w:rPr>
            </w:pPr>
            <w:r w:rsidRPr="00D971A4">
              <w:rPr>
                <w:rFonts w:cs="Arial"/>
                <w:b/>
                <w:bCs/>
                <w:color w:val="FDB81E"/>
                <w:sz w:val="32"/>
                <w:szCs w:val="32"/>
              </w:rPr>
              <w:t>Responses and Reflections</w:t>
            </w:r>
          </w:p>
          <w:p w14:paraId="33963A5B" w14:textId="77777777" w:rsidR="00A61683" w:rsidRPr="00AA1A68" w:rsidRDefault="00A61683" w:rsidP="00AC0E1A">
            <w:pPr>
              <w:pStyle w:val="ListParagraph"/>
              <w:numPr>
                <w:ilvl w:val="0"/>
                <w:numId w:val="13"/>
              </w:numPr>
              <w:spacing w:before="60" w:line="240" w:lineRule="auto"/>
              <w:contextualSpacing w:val="0"/>
              <w:rPr>
                <w:rFonts w:cs="Arial"/>
                <w:color w:val="00B050"/>
                <w:sz w:val="32"/>
                <w:szCs w:val="32"/>
              </w:rPr>
            </w:pPr>
            <w:r w:rsidRPr="00AA1A68">
              <w:rPr>
                <w:rFonts w:cs="Arial"/>
                <w:color w:val="000000" w:themeColor="text1"/>
                <w:sz w:val="32"/>
                <w:szCs w:val="32"/>
              </w:rPr>
              <w:t xml:space="preserve">How do you know?  </w:t>
            </w:r>
          </w:p>
          <w:p w14:paraId="25498755" w14:textId="77777777" w:rsidR="00A61683" w:rsidRPr="00AA1A68" w:rsidRDefault="00A61683" w:rsidP="00AC0E1A">
            <w:pPr>
              <w:pStyle w:val="ListParagraph"/>
              <w:numPr>
                <w:ilvl w:val="0"/>
                <w:numId w:val="13"/>
              </w:numPr>
              <w:spacing w:before="60" w:line="240" w:lineRule="auto"/>
              <w:contextualSpacing w:val="0"/>
              <w:rPr>
                <w:rFonts w:cs="Arial"/>
                <w:color w:val="00B050"/>
                <w:sz w:val="32"/>
                <w:szCs w:val="32"/>
              </w:rPr>
            </w:pPr>
            <w:r w:rsidRPr="00AA1A68">
              <w:rPr>
                <w:rFonts w:cs="Arial"/>
                <w:color w:val="000000" w:themeColor="text1"/>
                <w:sz w:val="32"/>
                <w:szCs w:val="32"/>
              </w:rPr>
              <w:t>What evidence do you have?</w:t>
            </w:r>
          </w:p>
        </w:tc>
      </w:tr>
      <w:tr w:rsidR="00A61683" w:rsidRPr="00AA1A68" w14:paraId="47E586E9" w14:textId="77777777" w:rsidTr="00D971A4">
        <w:tc>
          <w:tcPr>
            <w:tcW w:w="548" w:type="dxa"/>
          </w:tcPr>
          <w:p w14:paraId="04E7C682" w14:textId="77777777" w:rsidR="00A61683" w:rsidRPr="00D971A4" w:rsidRDefault="00A61683" w:rsidP="00A83075">
            <w:pPr>
              <w:spacing w:after="140" w:line="240" w:lineRule="auto"/>
              <w:rPr>
                <w:rFonts w:cs="Arial"/>
                <w:b/>
                <w:bCs/>
                <w:color w:val="FDB81E"/>
                <w:szCs w:val="24"/>
              </w:rPr>
            </w:pPr>
            <w:r w:rsidRPr="00D971A4">
              <w:rPr>
                <w:rFonts w:cs="Arial"/>
                <w:b/>
                <w:bCs/>
                <w:color w:val="FDB81E"/>
                <w:szCs w:val="24"/>
              </w:rPr>
              <w:t>5a</w:t>
            </w:r>
          </w:p>
        </w:tc>
        <w:tc>
          <w:tcPr>
            <w:tcW w:w="5548" w:type="dxa"/>
          </w:tcPr>
          <w:p w14:paraId="6C2B8A33" w14:textId="4770BE6D" w:rsidR="00A61683" w:rsidRPr="00AA1A68" w:rsidRDefault="00A61683" w:rsidP="00A83075">
            <w:pPr>
              <w:spacing w:after="140" w:line="240" w:lineRule="auto"/>
              <w:rPr>
                <w:rFonts w:cs="Arial"/>
                <w:szCs w:val="24"/>
              </w:rPr>
            </w:pPr>
            <w:r w:rsidRPr="00AA1A68">
              <w:rPr>
                <w:rFonts w:cs="Arial"/>
                <w:szCs w:val="24"/>
              </w:rPr>
              <w:t xml:space="preserve">To what extent does teaching and learning routinely take account of, and seek to improve, foundation skills and knowledge, including literacy, </w:t>
            </w:r>
            <w:proofErr w:type="gramStart"/>
            <w:r w:rsidRPr="00AA1A68">
              <w:rPr>
                <w:rFonts w:cs="Arial"/>
                <w:szCs w:val="24"/>
              </w:rPr>
              <w:t>numeracy</w:t>
            </w:r>
            <w:proofErr w:type="gramEnd"/>
            <w:r w:rsidRPr="00AA1A68">
              <w:rPr>
                <w:rFonts w:cs="Arial"/>
                <w:szCs w:val="24"/>
              </w:rPr>
              <w:t xml:space="preserve"> and background knowledge?</w:t>
            </w:r>
          </w:p>
        </w:tc>
        <w:tc>
          <w:tcPr>
            <w:tcW w:w="2551" w:type="dxa"/>
          </w:tcPr>
          <w:p w14:paraId="5D61C262" w14:textId="77777777" w:rsidR="00A61683" w:rsidRPr="00AA1A68" w:rsidRDefault="00A61683" w:rsidP="00EA07CF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5307" w:type="dxa"/>
          </w:tcPr>
          <w:p w14:paraId="0A6B0D2F" w14:textId="77777777" w:rsidR="00A61683" w:rsidRPr="00AA1A68" w:rsidRDefault="00A61683" w:rsidP="00EA07CF">
            <w:pPr>
              <w:rPr>
                <w:rFonts w:cs="Arial"/>
                <w:sz w:val="28"/>
                <w:szCs w:val="28"/>
              </w:rPr>
            </w:pPr>
          </w:p>
        </w:tc>
      </w:tr>
      <w:tr w:rsidR="00A61683" w:rsidRPr="00AA1A68" w14:paraId="18838E92" w14:textId="77777777" w:rsidTr="00D971A4">
        <w:tc>
          <w:tcPr>
            <w:tcW w:w="548" w:type="dxa"/>
          </w:tcPr>
          <w:p w14:paraId="4B757362" w14:textId="77777777" w:rsidR="00A61683" w:rsidRPr="00D971A4" w:rsidRDefault="00A61683" w:rsidP="00A83075">
            <w:pPr>
              <w:spacing w:after="140" w:line="240" w:lineRule="auto"/>
              <w:rPr>
                <w:rFonts w:cs="Arial"/>
                <w:b/>
                <w:bCs/>
                <w:color w:val="FDB81E"/>
                <w:szCs w:val="24"/>
              </w:rPr>
            </w:pPr>
            <w:r w:rsidRPr="00D971A4">
              <w:rPr>
                <w:rFonts w:cs="Arial"/>
                <w:b/>
                <w:bCs/>
                <w:color w:val="FDB81E"/>
                <w:szCs w:val="24"/>
              </w:rPr>
              <w:t>5b</w:t>
            </w:r>
          </w:p>
        </w:tc>
        <w:tc>
          <w:tcPr>
            <w:tcW w:w="5548" w:type="dxa"/>
          </w:tcPr>
          <w:p w14:paraId="4C61F2EC" w14:textId="55640160" w:rsidR="00A61683" w:rsidRPr="00AA1A68" w:rsidRDefault="00A61683" w:rsidP="00A83075">
            <w:pPr>
              <w:spacing w:after="140" w:line="240" w:lineRule="auto"/>
              <w:rPr>
                <w:rFonts w:cs="Arial"/>
                <w:szCs w:val="24"/>
              </w:rPr>
            </w:pPr>
            <w:r w:rsidRPr="00AA1A68">
              <w:rPr>
                <w:rFonts w:cs="Arial"/>
                <w:szCs w:val="24"/>
              </w:rPr>
              <w:t>Is the development of pupils’ oral language skills, (both in terms of listening comprehension and oral expression) prioritised?</w:t>
            </w:r>
          </w:p>
        </w:tc>
        <w:tc>
          <w:tcPr>
            <w:tcW w:w="2551" w:type="dxa"/>
          </w:tcPr>
          <w:p w14:paraId="64B11A87" w14:textId="77777777" w:rsidR="00A61683" w:rsidRPr="00AA1A68" w:rsidRDefault="00A61683" w:rsidP="00EA07CF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5307" w:type="dxa"/>
          </w:tcPr>
          <w:p w14:paraId="7953A23A" w14:textId="77777777" w:rsidR="00A61683" w:rsidRPr="00AA1A68" w:rsidRDefault="00A61683" w:rsidP="00EA07CF">
            <w:pPr>
              <w:rPr>
                <w:rFonts w:cs="Arial"/>
                <w:sz w:val="28"/>
                <w:szCs w:val="28"/>
              </w:rPr>
            </w:pPr>
          </w:p>
        </w:tc>
      </w:tr>
      <w:tr w:rsidR="00A61683" w:rsidRPr="00AA1A68" w14:paraId="737035AC" w14:textId="77777777" w:rsidTr="00D971A4">
        <w:tc>
          <w:tcPr>
            <w:tcW w:w="548" w:type="dxa"/>
          </w:tcPr>
          <w:p w14:paraId="0A01487D" w14:textId="77777777" w:rsidR="00A61683" w:rsidRPr="00D971A4" w:rsidRDefault="00A61683" w:rsidP="00A83075">
            <w:pPr>
              <w:spacing w:after="140" w:line="240" w:lineRule="auto"/>
              <w:rPr>
                <w:rFonts w:cs="Arial"/>
                <w:b/>
                <w:bCs/>
                <w:color w:val="FDB81E"/>
                <w:szCs w:val="24"/>
              </w:rPr>
            </w:pPr>
            <w:r w:rsidRPr="00D971A4">
              <w:rPr>
                <w:rFonts w:cs="Arial"/>
                <w:b/>
                <w:bCs/>
                <w:color w:val="FDB81E"/>
                <w:szCs w:val="24"/>
              </w:rPr>
              <w:t>5c</w:t>
            </w:r>
          </w:p>
        </w:tc>
        <w:tc>
          <w:tcPr>
            <w:tcW w:w="5548" w:type="dxa"/>
          </w:tcPr>
          <w:p w14:paraId="27A3D6C8" w14:textId="7895AD0B" w:rsidR="00A61683" w:rsidRPr="00AA1A68" w:rsidRDefault="00A61683" w:rsidP="00A83075">
            <w:pPr>
              <w:spacing w:after="140" w:line="240" w:lineRule="auto"/>
              <w:rPr>
                <w:rFonts w:cs="Arial"/>
                <w:szCs w:val="24"/>
              </w:rPr>
            </w:pPr>
            <w:r w:rsidRPr="00AA1A68">
              <w:rPr>
                <w:rFonts w:cs="Arial"/>
                <w:szCs w:val="24"/>
              </w:rPr>
              <w:t>Do staff value the cultural capital that pupils bring, as well as seeking to address gaps in cultural knowledge and experiences?</w:t>
            </w:r>
          </w:p>
        </w:tc>
        <w:tc>
          <w:tcPr>
            <w:tcW w:w="2551" w:type="dxa"/>
          </w:tcPr>
          <w:p w14:paraId="5373815C" w14:textId="77777777" w:rsidR="00A61683" w:rsidRPr="00AA1A68" w:rsidRDefault="00A61683" w:rsidP="00EA07CF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5307" w:type="dxa"/>
          </w:tcPr>
          <w:p w14:paraId="113683F0" w14:textId="77777777" w:rsidR="00A61683" w:rsidRPr="00AA1A68" w:rsidRDefault="00A61683" w:rsidP="00EA07CF">
            <w:pPr>
              <w:rPr>
                <w:rFonts w:cs="Arial"/>
                <w:sz w:val="28"/>
                <w:szCs w:val="28"/>
              </w:rPr>
            </w:pPr>
          </w:p>
        </w:tc>
      </w:tr>
    </w:tbl>
    <w:p w14:paraId="2B22EF2E" w14:textId="77777777" w:rsidR="00E11433" w:rsidRPr="00AA1A68" w:rsidRDefault="00E11433" w:rsidP="00534C3B">
      <w:pPr>
        <w:pStyle w:val="Header"/>
        <w:tabs>
          <w:tab w:val="clear" w:pos="4513"/>
          <w:tab w:val="clear" w:pos="9026"/>
        </w:tabs>
        <w:rPr>
          <w:rFonts w:cs="Arial"/>
          <w:color w:val="0088CE"/>
          <w:sz w:val="56"/>
          <w:szCs w:val="56"/>
        </w:rPr>
      </w:pPr>
    </w:p>
    <w:p w14:paraId="55019255" w14:textId="0D7321F6" w:rsidR="00D971A4" w:rsidRDefault="00D971A4">
      <w:pPr>
        <w:overflowPunct/>
        <w:autoSpaceDE/>
        <w:autoSpaceDN/>
        <w:adjustRightInd/>
        <w:spacing w:before="0" w:after="200" w:line="276" w:lineRule="auto"/>
        <w:textAlignment w:val="auto"/>
        <w:rPr>
          <w:rFonts w:cs="Arial"/>
          <w:color w:val="0088CE"/>
          <w:sz w:val="56"/>
          <w:szCs w:val="56"/>
        </w:rPr>
      </w:pPr>
      <w:r>
        <w:rPr>
          <w:rFonts w:cs="Arial"/>
          <w:color w:val="0088CE"/>
          <w:sz w:val="56"/>
          <w:szCs w:val="56"/>
        </w:rPr>
        <w:br w:type="page"/>
      </w:r>
    </w:p>
    <w:tbl>
      <w:tblPr>
        <w:tblStyle w:val="TableGrid"/>
        <w:tblW w:w="5000" w:type="pct"/>
        <w:tblCellMar>
          <w:bottom w:w="170" w:type="dxa"/>
        </w:tblCellMar>
        <w:tblLook w:val="0420" w:firstRow="1" w:lastRow="0" w:firstColumn="0" w:lastColumn="0" w:noHBand="0" w:noVBand="1"/>
      </w:tblPr>
      <w:tblGrid>
        <w:gridCol w:w="578"/>
        <w:gridCol w:w="5513"/>
        <w:gridCol w:w="2551"/>
        <w:gridCol w:w="5306"/>
      </w:tblGrid>
      <w:tr w:rsidR="00025DB1" w:rsidRPr="00AA1A68" w14:paraId="54D78DC4" w14:textId="77777777" w:rsidTr="00D971A4">
        <w:trPr>
          <w:trHeight w:val="651"/>
        </w:trPr>
        <w:tc>
          <w:tcPr>
            <w:tcW w:w="6091" w:type="dxa"/>
            <w:gridSpan w:val="2"/>
          </w:tcPr>
          <w:p w14:paraId="64EECE90" w14:textId="77777777" w:rsidR="00025DB1" w:rsidRPr="00D971A4" w:rsidRDefault="00025DB1" w:rsidP="00A772AF">
            <w:pPr>
              <w:spacing w:before="60" w:line="240" w:lineRule="auto"/>
              <w:rPr>
                <w:rFonts w:cs="Arial"/>
                <w:b/>
                <w:bCs/>
                <w:color w:val="FDB81E"/>
                <w:sz w:val="32"/>
                <w:szCs w:val="32"/>
              </w:rPr>
            </w:pPr>
            <w:bookmarkStart w:id="1" w:name="_Hlk139985815"/>
            <w:r w:rsidRPr="00D971A4">
              <w:rPr>
                <w:rFonts w:cs="Arial"/>
                <w:b/>
                <w:bCs/>
                <w:color w:val="FDB81E"/>
                <w:sz w:val="32"/>
                <w:szCs w:val="32"/>
              </w:rPr>
              <w:lastRenderedPageBreak/>
              <w:t>Equitable aspirations</w:t>
            </w:r>
          </w:p>
        </w:tc>
        <w:tc>
          <w:tcPr>
            <w:tcW w:w="2551" w:type="dxa"/>
          </w:tcPr>
          <w:p w14:paraId="38775071" w14:textId="77777777" w:rsidR="00025DB1" w:rsidRPr="00D971A4" w:rsidRDefault="00025DB1" w:rsidP="00A772AF">
            <w:pPr>
              <w:spacing w:before="60" w:line="240" w:lineRule="auto"/>
              <w:rPr>
                <w:rFonts w:cs="Arial"/>
                <w:b/>
                <w:bCs/>
                <w:color w:val="00B050"/>
                <w:sz w:val="32"/>
                <w:szCs w:val="32"/>
              </w:rPr>
            </w:pPr>
            <w:r w:rsidRPr="00D971A4">
              <w:rPr>
                <w:rFonts w:cs="Arial"/>
                <w:b/>
                <w:bCs/>
                <w:color w:val="00B050"/>
                <w:sz w:val="32"/>
                <w:szCs w:val="32"/>
              </w:rPr>
              <w:t>Key Strength/</w:t>
            </w:r>
          </w:p>
          <w:p w14:paraId="5455C8A1" w14:textId="77777777" w:rsidR="00025DB1" w:rsidRPr="00AA1A68" w:rsidRDefault="00025DB1" w:rsidP="00A772AF">
            <w:pPr>
              <w:spacing w:before="60" w:line="240" w:lineRule="auto"/>
              <w:rPr>
                <w:rFonts w:cs="Arial"/>
                <w:color w:val="00B050"/>
                <w:sz w:val="32"/>
                <w:szCs w:val="32"/>
              </w:rPr>
            </w:pPr>
            <w:r w:rsidRPr="00D971A4">
              <w:rPr>
                <w:rFonts w:cs="Arial"/>
                <w:b/>
                <w:bCs/>
                <w:color w:val="FF0000"/>
                <w:sz w:val="32"/>
                <w:szCs w:val="32"/>
              </w:rPr>
              <w:t>Key Priority?</w:t>
            </w:r>
          </w:p>
        </w:tc>
        <w:tc>
          <w:tcPr>
            <w:tcW w:w="5306" w:type="dxa"/>
          </w:tcPr>
          <w:p w14:paraId="64FDA438" w14:textId="04E0C23F" w:rsidR="00F757A1" w:rsidRPr="00D971A4" w:rsidRDefault="00025DB1" w:rsidP="00A772AF">
            <w:pPr>
              <w:spacing w:before="60" w:line="240" w:lineRule="auto"/>
              <w:rPr>
                <w:rFonts w:cs="Arial"/>
                <w:b/>
                <w:bCs/>
                <w:color w:val="FDB81E"/>
                <w:sz w:val="32"/>
                <w:szCs w:val="32"/>
              </w:rPr>
            </w:pPr>
            <w:r w:rsidRPr="00D971A4">
              <w:rPr>
                <w:rFonts w:cs="Arial"/>
                <w:b/>
                <w:bCs/>
                <w:color w:val="FDB81E"/>
                <w:sz w:val="32"/>
                <w:szCs w:val="32"/>
              </w:rPr>
              <w:t>Responses and Reflections</w:t>
            </w:r>
          </w:p>
          <w:p w14:paraId="3AC8699E" w14:textId="77777777" w:rsidR="00025DB1" w:rsidRPr="00AA1A68" w:rsidRDefault="00025DB1" w:rsidP="00A772AF">
            <w:pPr>
              <w:pStyle w:val="ListParagraph"/>
              <w:numPr>
                <w:ilvl w:val="0"/>
                <w:numId w:val="13"/>
              </w:numPr>
              <w:spacing w:before="60" w:line="240" w:lineRule="auto"/>
              <w:contextualSpacing w:val="0"/>
              <w:rPr>
                <w:rFonts w:cs="Arial"/>
                <w:color w:val="00B050"/>
                <w:sz w:val="32"/>
                <w:szCs w:val="32"/>
              </w:rPr>
            </w:pPr>
            <w:r w:rsidRPr="00AA1A68">
              <w:rPr>
                <w:rFonts w:cs="Arial"/>
                <w:color w:val="000000" w:themeColor="text1"/>
                <w:sz w:val="32"/>
                <w:szCs w:val="32"/>
              </w:rPr>
              <w:t xml:space="preserve">How do you know?  </w:t>
            </w:r>
          </w:p>
          <w:p w14:paraId="35889C0E" w14:textId="77777777" w:rsidR="00025DB1" w:rsidRPr="00AA1A68" w:rsidRDefault="00025DB1" w:rsidP="00A772AF">
            <w:pPr>
              <w:pStyle w:val="ListParagraph"/>
              <w:numPr>
                <w:ilvl w:val="0"/>
                <w:numId w:val="13"/>
              </w:numPr>
              <w:spacing w:before="60" w:line="240" w:lineRule="auto"/>
              <w:contextualSpacing w:val="0"/>
              <w:rPr>
                <w:rFonts w:cs="Arial"/>
                <w:color w:val="00B050"/>
                <w:sz w:val="32"/>
                <w:szCs w:val="32"/>
              </w:rPr>
            </w:pPr>
            <w:r w:rsidRPr="00AA1A68">
              <w:rPr>
                <w:rFonts w:cs="Arial"/>
                <w:color w:val="000000" w:themeColor="text1"/>
                <w:sz w:val="32"/>
                <w:szCs w:val="32"/>
              </w:rPr>
              <w:t>What evidence do you have?</w:t>
            </w:r>
          </w:p>
        </w:tc>
      </w:tr>
      <w:tr w:rsidR="00025DB1" w:rsidRPr="00AA1A68" w14:paraId="79933A04" w14:textId="77777777" w:rsidTr="00D971A4">
        <w:tc>
          <w:tcPr>
            <w:tcW w:w="578" w:type="dxa"/>
          </w:tcPr>
          <w:p w14:paraId="6C667962" w14:textId="77777777" w:rsidR="00025DB1" w:rsidRPr="00D971A4" w:rsidRDefault="00025DB1" w:rsidP="00A83075">
            <w:pPr>
              <w:spacing w:after="140" w:line="240" w:lineRule="auto"/>
              <w:rPr>
                <w:rFonts w:cs="Arial"/>
                <w:b/>
                <w:bCs/>
                <w:color w:val="FDB81E"/>
                <w:szCs w:val="24"/>
              </w:rPr>
            </w:pPr>
            <w:r w:rsidRPr="00D971A4">
              <w:rPr>
                <w:rFonts w:cs="Arial"/>
                <w:b/>
                <w:bCs/>
                <w:color w:val="FDB81E"/>
                <w:szCs w:val="24"/>
              </w:rPr>
              <w:t>6a</w:t>
            </w:r>
          </w:p>
        </w:tc>
        <w:tc>
          <w:tcPr>
            <w:tcW w:w="5513" w:type="dxa"/>
          </w:tcPr>
          <w:p w14:paraId="189FBFCC" w14:textId="211C71CA" w:rsidR="00025DB1" w:rsidRPr="00D971A4" w:rsidRDefault="00025DB1" w:rsidP="00A83075">
            <w:pPr>
              <w:spacing w:after="140" w:line="240" w:lineRule="auto"/>
              <w:rPr>
                <w:rFonts w:cs="Arial"/>
                <w:color w:val="000000" w:themeColor="text1"/>
                <w:szCs w:val="24"/>
              </w:rPr>
            </w:pPr>
            <w:r w:rsidRPr="00AA1A68">
              <w:rPr>
                <w:rFonts w:cs="Arial"/>
                <w:color w:val="000000" w:themeColor="text1"/>
                <w:szCs w:val="24"/>
              </w:rPr>
              <w:t>Do leaders and teachers understand that a key block to ‘high aspirations’ is insufficient means to achieve those aspirations?</w:t>
            </w:r>
          </w:p>
        </w:tc>
        <w:tc>
          <w:tcPr>
            <w:tcW w:w="2551" w:type="dxa"/>
          </w:tcPr>
          <w:p w14:paraId="438DC1B0" w14:textId="77777777" w:rsidR="00025DB1" w:rsidRPr="00AA1A68" w:rsidRDefault="00025DB1" w:rsidP="00EA07CF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5306" w:type="dxa"/>
          </w:tcPr>
          <w:p w14:paraId="304C48D7" w14:textId="77777777" w:rsidR="00025DB1" w:rsidRPr="00AA1A68" w:rsidRDefault="00025DB1" w:rsidP="00EA07CF">
            <w:pPr>
              <w:rPr>
                <w:rFonts w:cs="Arial"/>
                <w:sz w:val="28"/>
                <w:szCs w:val="28"/>
              </w:rPr>
            </w:pPr>
          </w:p>
        </w:tc>
      </w:tr>
      <w:tr w:rsidR="00025DB1" w:rsidRPr="00AA1A68" w14:paraId="1EB7E867" w14:textId="77777777" w:rsidTr="00D971A4">
        <w:tc>
          <w:tcPr>
            <w:tcW w:w="578" w:type="dxa"/>
          </w:tcPr>
          <w:p w14:paraId="2025AA75" w14:textId="77777777" w:rsidR="00025DB1" w:rsidRPr="00D971A4" w:rsidRDefault="00025DB1" w:rsidP="00A83075">
            <w:pPr>
              <w:spacing w:after="140" w:line="240" w:lineRule="auto"/>
              <w:rPr>
                <w:rFonts w:cs="Arial"/>
                <w:b/>
                <w:bCs/>
                <w:color w:val="FDB81E"/>
                <w:szCs w:val="24"/>
              </w:rPr>
            </w:pPr>
            <w:r w:rsidRPr="00D971A4">
              <w:rPr>
                <w:rFonts w:cs="Arial"/>
                <w:b/>
                <w:bCs/>
                <w:color w:val="FDB81E"/>
                <w:szCs w:val="24"/>
              </w:rPr>
              <w:t>6b</w:t>
            </w:r>
          </w:p>
        </w:tc>
        <w:tc>
          <w:tcPr>
            <w:tcW w:w="5513" w:type="dxa"/>
          </w:tcPr>
          <w:p w14:paraId="59179D66" w14:textId="5B461059" w:rsidR="00025DB1" w:rsidRPr="00D971A4" w:rsidRDefault="00025DB1" w:rsidP="00A83075">
            <w:pPr>
              <w:spacing w:after="140" w:line="240" w:lineRule="auto"/>
              <w:rPr>
                <w:rFonts w:cs="Arial"/>
                <w:color w:val="000000" w:themeColor="text1"/>
                <w:szCs w:val="24"/>
              </w:rPr>
            </w:pPr>
            <w:r w:rsidRPr="00AA1A68">
              <w:rPr>
                <w:rFonts w:cs="Arial"/>
                <w:color w:val="000000" w:themeColor="text1"/>
                <w:szCs w:val="24"/>
              </w:rPr>
              <w:t xml:space="preserve">Is the school culture open to a wide variety of aspirational pathways, rather than focusing on a pre-defined view of ‘high </w:t>
            </w:r>
            <w:proofErr w:type="gramStart"/>
            <w:r w:rsidRPr="00AA1A68">
              <w:rPr>
                <w:rFonts w:cs="Arial"/>
                <w:color w:val="000000" w:themeColor="text1"/>
                <w:szCs w:val="24"/>
              </w:rPr>
              <w:t>aspirations’</w:t>
            </w:r>
            <w:proofErr w:type="gramEnd"/>
            <w:r w:rsidRPr="00AA1A68">
              <w:rPr>
                <w:rFonts w:cs="Arial"/>
                <w:color w:val="000000" w:themeColor="text1"/>
                <w:szCs w:val="24"/>
              </w:rPr>
              <w:t>? Is the focus on ensuring pupils are empowered to have choice and opportunity?</w:t>
            </w:r>
          </w:p>
        </w:tc>
        <w:tc>
          <w:tcPr>
            <w:tcW w:w="2551" w:type="dxa"/>
          </w:tcPr>
          <w:p w14:paraId="79FE3C86" w14:textId="77777777" w:rsidR="00025DB1" w:rsidRPr="00AA1A68" w:rsidRDefault="00025DB1" w:rsidP="00EA07CF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5306" w:type="dxa"/>
          </w:tcPr>
          <w:p w14:paraId="2964E528" w14:textId="77777777" w:rsidR="00025DB1" w:rsidRPr="00AA1A68" w:rsidRDefault="00025DB1" w:rsidP="00EA07CF">
            <w:pPr>
              <w:rPr>
                <w:rFonts w:cs="Arial"/>
                <w:sz w:val="28"/>
                <w:szCs w:val="28"/>
              </w:rPr>
            </w:pPr>
          </w:p>
        </w:tc>
      </w:tr>
      <w:tr w:rsidR="00025DB1" w:rsidRPr="00AA1A68" w14:paraId="3A19DE90" w14:textId="77777777" w:rsidTr="00D971A4">
        <w:tc>
          <w:tcPr>
            <w:tcW w:w="578" w:type="dxa"/>
          </w:tcPr>
          <w:p w14:paraId="105B8C17" w14:textId="77777777" w:rsidR="00025DB1" w:rsidRPr="00D971A4" w:rsidRDefault="00025DB1" w:rsidP="00A83075">
            <w:pPr>
              <w:spacing w:after="140" w:line="240" w:lineRule="auto"/>
              <w:rPr>
                <w:rFonts w:cs="Arial"/>
                <w:b/>
                <w:bCs/>
                <w:color w:val="FDB81E"/>
                <w:szCs w:val="24"/>
              </w:rPr>
            </w:pPr>
            <w:r w:rsidRPr="00D971A4">
              <w:rPr>
                <w:rFonts w:cs="Arial"/>
                <w:b/>
                <w:bCs/>
                <w:color w:val="FDB81E"/>
                <w:szCs w:val="24"/>
              </w:rPr>
              <w:t>6c</w:t>
            </w:r>
          </w:p>
        </w:tc>
        <w:tc>
          <w:tcPr>
            <w:tcW w:w="5513" w:type="dxa"/>
          </w:tcPr>
          <w:p w14:paraId="393AC93D" w14:textId="29EE087D" w:rsidR="00025DB1" w:rsidRPr="00D971A4" w:rsidRDefault="00025DB1" w:rsidP="00A83075">
            <w:pPr>
              <w:spacing w:after="140" w:line="240" w:lineRule="auto"/>
              <w:rPr>
                <w:rFonts w:cs="Arial"/>
                <w:color w:val="000000" w:themeColor="text1"/>
                <w:szCs w:val="24"/>
              </w:rPr>
            </w:pPr>
            <w:r w:rsidRPr="00AA1A68">
              <w:rPr>
                <w:rFonts w:cs="Arial"/>
                <w:color w:val="000000" w:themeColor="text1"/>
                <w:szCs w:val="24"/>
              </w:rPr>
              <w:t>Is practical support provided to enable pupils to develop the knowledge, skills and characteristics required to achieve their goals?</w:t>
            </w:r>
          </w:p>
        </w:tc>
        <w:tc>
          <w:tcPr>
            <w:tcW w:w="2551" w:type="dxa"/>
          </w:tcPr>
          <w:p w14:paraId="1F4703E7" w14:textId="77777777" w:rsidR="00025DB1" w:rsidRPr="00AA1A68" w:rsidRDefault="00025DB1" w:rsidP="00EA07CF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5306" w:type="dxa"/>
          </w:tcPr>
          <w:p w14:paraId="026D6720" w14:textId="77777777" w:rsidR="00025DB1" w:rsidRPr="00AA1A68" w:rsidRDefault="00025DB1" w:rsidP="00EA07CF">
            <w:pPr>
              <w:rPr>
                <w:rFonts w:cs="Arial"/>
                <w:sz w:val="28"/>
                <w:szCs w:val="28"/>
              </w:rPr>
            </w:pPr>
          </w:p>
        </w:tc>
      </w:tr>
      <w:bookmarkEnd w:id="1"/>
    </w:tbl>
    <w:p w14:paraId="37385307" w14:textId="77777777" w:rsidR="00E11433" w:rsidRDefault="00E11433" w:rsidP="00534C3B">
      <w:pPr>
        <w:pStyle w:val="Header"/>
        <w:tabs>
          <w:tab w:val="clear" w:pos="4513"/>
          <w:tab w:val="clear" w:pos="9026"/>
        </w:tabs>
        <w:rPr>
          <w:rFonts w:cs="Arial"/>
          <w:b/>
          <w:color w:val="0088CE"/>
          <w:sz w:val="56"/>
          <w:szCs w:val="56"/>
        </w:rPr>
      </w:pPr>
    </w:p>
    <w:p w14:paraId="5D9B30F6" w14:textId="77777777" w:rsidR="00E11433" w:rsidRDefault="00E11433" w:rsidP="00534C3B">
      <w:pPr>
        <w:pStyle w:val="Header"/>
        <w:tabs>
          <w:tab w:val="clear" w:pos="4513"/>
          <w:tab w:val="clear" w:pos="9026"/>
        </w:tabs>
        <w:rPr>
          <w:rFonts w:cs="Arial"/>
          <w:b/>
          <w:color w:val="0088CE"/>
          <w:sz w:val="56"/>
          <w:szCs w:val="56"/>
        </w:rPr>
      </w:pPr>
    </w:p>
    <w:p w14:paraId="400C9D1D" w14:textId="77777777" w:rsidR="00E11433" w:rsidRDefault="00E11433" w:rsidP="00534C3B">
      <w:pPr>
        <w:pStyle w:val="Header"/>
        <w:tabs>
          <w:tab w:val="clear" w:pos="4513"/>
          <w:tab w:val="clear" w:pos="9026"/>
        </w:tabs>
        <w:rPr>
          <w:rFonts w:cs="Arial"/>
          <w:b/>
          <w:color w:val="0088CE"/>
          <w:sz w:val="56"/>
          <w:szCs w:val="56"/>
        </w:rPr>
      </w:pPr>
    </w:p>
    <w:p w14:paraId="1F642DA2" w14:textId="076C6DD3" w:rsidR="00534C3B" w:rsidRPr="00534C3B" w:rsidRDefault="00534C3B" w:rsidP="00025DB1">
      <w:pPr>
        <w:pStyle w:val="Header"/>
        <w:tabs>
          <w:tab w:val="clear" w:pos="4513"/>
          <w:tab w:val="clear" w:pos="9026"/>
        </w:tabs>
        <w:rPr>
          <w:rFonts w:cs="Arial"/>
          <w:szCs w:val="24"/>
        </w:rPr>
      </w:pPr>
    </w:p>
    <w:sectPr w:rsidR="00534C3B" w:rsidRPr="00534C3B" w:rsidSect="00863248">
      <w:footerReference w:type="default" r:id="rId13"/>
      <w:headerReference w:type="first" r:id="rId14"/>
      <w:footerReference w:type="first" r:id="rId15"/>
      <w:pgSz w:w="16838" w:h="11906" w:orient="landscape"/>
      <w:pgMar w:top="1134" w:right="1440" w:bottom="851" w:left="1440" w:header="708" w:footer="36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9199D7" w14:textId="77777777" w:rsidR="00EA1DBE" w:rsidRDefault="00EA1DBE" w:rsidP="00534C3B">
      <w:pPr>
        <w:spacing w:before="0" w:after="0" w:line="240" w:lineRule="auto"/>
      </w:pPr>
      <w:r>
        <w:separator/>
      </w:r>
    </w:p>
  </w:endnote>
  <w:endnote w:type="continuationSeparator" w:id="0">
    <w:p w14:paraId="4DE9EB4A" w14:textId="77777777" w:rsidR="00EA1DBE" w:rsidRDefault="00EA1DBE" w:rsidP="00534C3B">
      <w:pPr>
        <w:spacing w:before="0" w:after="0" w:line="240" w:lineRule="auto"/>
      </w:pPr>
      <w:r>
        <w:continuationSeparator/>
      </w:r>
    </w:p>
  </w:endnote>
  <w:endnote w:type="continuationNotice" w:id="1">
    <w:p w14:paraId="34726014" w14:textId="77777777" w:rsidR="00EA1DBE" w:rsidRDefault="00EA1DBE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altName w:val="Calibr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/>
      </w:rPr>
      <w:id w:val="-491333136"/>
      <w:docPartObj>
        <w:docPartGallery w:val="Page Numbers (Bottom of Page)"/>
        <w:docPartUnique/>
      </w:docPartObj>
    </w:sdtPr>
    <w:sdtEndPr>
      <w:rPr>
        <w:rFonts w:cs="Arial"/>
        <w:noProof/>
        <w:sz w:val="18"/>
        <w:szCs w:val="18"/>
      </w:rPr>
    </w:sdtEndPr>
    <w:sdtContent>
      <w:p w14:paraId="2639B3EE" w14:textId="76D4AD37" w:rsidR="00E11433" w:rsidRDefault="00AF07F5" w:rsidP="00863248">
        <w:pPr>
          <w:pStyle w:val="Footer"/>
          <w:spacing w:before="0"/>
          <w:rPr>
            <w:b/>
            <w:sz w:val="18"/>
            <w:szCs w:val="18"/>
          </w:rPr>
        </w:pPr>
        <w:r>
          <w:rPr>
            <w:b/>
            <w:noProof/>
            <w:sz w:val="18"/>
            <w:szCs w:val="18"/>
          </w:rPr>
          <w:drawing>
            <wp:anchor distT="0" distB="0" distL="114300" distR="114300" simplePos="0" relativeHeight="251659949" behindDoc="1" locked="0" layoutInCell="1" allowOverlap="1" wp14:anchorId="49AF4AE8" wp14:editId="6BDA49C1">
              <wp:simplePos x="0" y="0"/>
              <wp:positionH relativeFrom="column">
                <wp:posOffset>8257804</wp:posOffset>
              </wp:positionH>
              <wp:positionV relativeFrom="paragraph">
                <wp:posOffset>-93345</wp:posOffset>
              </wp:positionV>
              <wp:extent cx="756285" cy="603250"/>
              <wp:effectExtent l="0" t="0" r="0" b="0"/>
              <wp:wrapNone/>
              <wp:docPr id="22" name="Picture 22" descr="A blue oval shaped object&#10;&#10;Description automatically generate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2" name="Picture 22" descr="A blue oval shaped object&#10;&#10;Description automatically generated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6285" cy="60325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E11433">
          <w:rPr>
            <w:b/>
            <w:sz w:val="18"/>
            <w:szCs w:val="18"/>
          </w:rPr>
          <w:t>TED Evaluation: Yellow section</w:t>
        </w:r>
      </w:p>
      <w:p w14:paraId="1F642DAF" w14:textId="3545D380" w:rsidR="00534C3B" w:rsidRPr="00DB6329" w:rsidRDefault="00E11433" w:rsidP="00863248">
        <w:pPr>
          <w:pStyle w:val="Footer"/>
          <w:spacing w:before="0"/>
          <w:rPr>
            <w:rFonts w:cs="Arial"/>
            <w:b/>
            <w:sz w:val="18"/>
            <w:szCs w:val="18"/>
          </w:rPr>
        </w:pPr>
        <w:r>
          <w:rPr>
            <w:b/>
            <w:sz w:val="18"/>
            <w:szCs w:val="18"/>
          </w:rPr>
          <w:t>© HIAS</w:t>
        </w:r>
        <w:r w:rsidR="00CD40CD" w:rsidRPr="00DB6329">
          <w:rPr>
            <w:b/>
            <w:sz w:val="18"/>
            <w:szCs w:val="18"/>
          </w:rPr>
          <w:tab/>
        </w:r>
        <w:r w:rsidR="00CD40CD" w:rsidRPr="00DB6329">
          <w:rPr>
            <w:b/>
            <w:sz w:val="18"/>
            <w:szCs w:val="18"/>
          </w:rPr>
          <w:tab/>
        </w:r>
        <w:r w:rsidR="00CD40CD" w:rsidRPr="00DB6329">
          <w:rPr>
            <w:b/>
            <w:sz w:val="18"/>
            <w:szCs w:val="18"/>
          </w:rPr>
          <w:tab/>
        </w:r>
        <w:r w:rsidR="00CD40CD" w:rsidRPr="00DB6329">
          <w:rPr>
            <w:b/>
            <w:sz w:val="18"/>
            <w:szCs w:val="18"/>
          </w:rPr>
          <w:tab/>
        </w:r>
        <w:r w:rsidR="00CD40CD" w:rsidRPr="00DB6329">
          <w:rPr>
            <w:b/>
            <w:sz w:val="18"/>
            <w:szCs w:val="18"/>
          </w:rPr>
          <w:tab/>
        </w:r>
        <w:r w:rsidR="00CD40CD" w:rsidRPr="00DB6329">
          <w:rPr>
            <w:b/>
            <w:sz w:val="18"/>
            <w:szCs w:val="18"/>
          </w:rPr>
          <w:tab/>
        </w:r>
        <w:r w:rsidR="00CD40CD" w:rsidRPr="00DB6329">
          <w:rPr>
            <w:b/>
            <w:sz w:val="18"/>
            <w:szCs w:val="18"/>
          </w:rPr>
          <w:tab/>
        </w:r>
        <w:r w:rsidR="00CD40CD" w:rsidRPr="00DB6329">
          <w:rPr>
            <w:b/>
            <w:sz w:val="18"/>
            <w:szCs w:val="18"/>
          </w:rPr>
          <w:tab/>
        </w:r>
        <w:r w:rsidR="00697570">
          <w:rPr>
            <w:b/>
            <w:sz w:val="18"/>
            <w:szCs w:val="18"/>
          </w:rPr>
          <w:t xml:space="preserve">            </w:t>
        </w:r>
        <w:r w:rsidR="00697570" w:rsidRPr="00697570">
          <w:rPr>
            <w:b/>
            <w:color w:val="FFFFFF" w:themeColor="background1"/>
            <w:sz w:val="18"/>
            <w:szCs w:val="18"/>
          </w:rPr>
          <w:t xml:space="preserve"> </w:t>
        </w:r>
        <w:r w:rsidR="00CD40CD" w:rsidRPr="00697570">
          <w:rPr>
            <w:rFonts w:cs="Arial"/>
            <w:b/>
            <w:color w:val="FFFFFF" w:themeColor="background1"/>
            <w:sz w:val="18"/>
            <w:szCs w:val="18"/>
          </w:rPr>
          <w:fldChar w:fldCharType="begin"/>
        </w:r>
        <w:r w:rsidR="00CD40CD" w:rsidRPr="00697570">
          <w:rPr>
            <w:rFonts w:cs="Arial"/>
            <w:b/>
            <w:color w:val="FFFFFF" w:themeColor="background1"/>
            <w:sz w:val="18"/>
            <w:szCs w:val="18"/>
          </w:rPr>
          <w:instrText xml:space="preserve"> PAGE   \* MERGEFORMAT </w:instrText>
        </w:r>
        <w:r w:rsidR="00CD40CD" w:rsidRPr="00697570">
          <w:rPr>
            <w:rFonts w:cs="Arial"/>
            <w:b/>
            <w:color w:val="FFFFFF" w:themeColor="background1"/>
            <w:sz w:val="18"/>
            <w:szCs w:val="18"/>
          </w:rPr>
          <w:fldChar w:fldCharType="separate"/>
        </w:r>
        <w:r w:rsidR="005D594C" w:rsidRPr="00697570">
          <w:rPr>
            <w:rFonts w:cs="Arial"/>
            <w:b/>
            <w:noProof/>
            <w:color w:val="FFFFFF" w:themeColor="background1"/>
            <w:sz w:val="18"/>
            <w:szCs w:val="18"/>
          </w:rPr>
          <w:t>2</w:t>
        </w:r>
        <w:r w:rsidR="00CD40CD" w:rsidRPr="00697570">
          <w:rPr>
            <w:rFonts w:cs="Arial"/>
            <w:b/>
            <w:noProof/>
            <w:color w:val="FFFFFF" w:themeColor="background1"/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42DB1" w14:textId="0F10C1A9" w:rsidR="00534C3B" w:rsidRDefault="00863248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925" behindDoc="0" locked="0" layoutInCell="1" allowOverlap="1" wp14:anchorId="1F642DB6" wp14:editId="3052D3F0">
              <wp:simplePos x="0" y="0"/>
              <wp:positionH relativeFrom="page">
                <wp:posOffset>8265614</wp:posOffset>
              </wp:positionH>
              <wp:positionV relativeFrom="page">
                <wp:posOffset>6997246</wp:posOffset>
              </wp:positionV>
              <wp:extent cx="2250440" cy="395605"/>
              <wp:effectExtent l="0" t="0" r="0" b="4445"/>
              <wp:wrapThrough wrapText="bothSides">
                <wp:wrapPolygon edited="0">
                  <wp:start x="549" y="0"/>
                  <wp:lineTo x="549" y="20803"/>
                  <wp:lineTo x="21027" y="20803"/>
                  <wp:lineTo x="21027" y="0"/>
                  <wp:lineTo x="549" y="0"/>
                </wp:wrapPolygon>
              </wp:wrapThrough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5044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1F642DC4" w14:textId="77777777" w:rsidR="00534C3B" w:rsidRPr="00534C3B" w:rsidRDefault="00534C3B" w:rsidP="00534C3B">
                          <w:pPr>
                            <w:pStyle w:val="Footer"/>
                            <w:jc w:val="right"/>
                            <w:rPr>
                              <w:rFonts w:ascii="Gill Sans MT" w:hAnsi="Gill Sans MT"/>
                              <w:b/>
                              <w:color w:val="1F3244"/>
                              <w:sz w:val="31"/>
                              <w:szCs w:val="31"/>
                            </w:rPr>
                          </w:pPr>
                          <w:r w:rsidRPr="00534C3B">
                            <w:rPr>
                              <w:rFonts w:ascii="Gill Sans MT" w:hAnsi="Gill Sans MT"/>
                              <w:b/>
                              <w:color w:val="1F3244"/>
                              <w:sz w:val="31"/>
                              <w:szCs w:val="31"/>
                            </w:rPr>
                            <w:t>www.hants.gov.uk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1F642DB6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9" type="#_x0000_t202" style="position:absolute;margin-left:650.85pt;margin-top:550.95pt;width:177.2pt;height:31.15pt;z-index:25165892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" filled="f" stroked="f" strokeweight=".5pt">
              <v:textbox>
                <w:txbxContent>
                  <w:p w14:paraId="1F642DC4" w14:textId="77777777" w:rsidR="00534C3B" w:rsidRPr="00534C3B" w:rsidRDefault="00534C3B" w:rsidP="00534C3B">
                    <w:pPr>
                      <w:pStyle w:val="Footer"/>
                      <w:jc w:val="right"/>
                      <w:rPr>
                        <w:rFonts w:ascii="Gill Sans MT" w:hAnsi="Gill Sans MT"/>
                        <w:b/>
                        <w:color w:val="1F3244"/>
                        <w:sz w:val="31"/>
                        <w:szCs w:val="31"/>
                      </w:rPr>
                    </w:pPr>
                    <w:r w:rsidRPr="00534C3B">
                      <w:rPr>
                        <w:rFonts w:ascii="Gill Sans MT" w:hAnsi="Gill Sans MT"/>
                        <w:b/>
                        <w:color w:val="1F3244"/>
                        <w:sz w:val="31"/>
                        <w:szCs w:val="31"/>
                      </w:rPr>
                      <w:t>www.hants.gov.uk</w:t>
                    </w:r>
                  </w:p>
                </w:txbxContent>
              </v:textbox>
              <w10:wrap type="through" anchorx="page" anchory="page"/>
            </v:shap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1F642DB8" wp14:editId="720EB37A">
          <wp:simplePos x="0" y="0"/>
          <wp:positionH relativeFrom="page">
            <wp:posOffset>214267</wp:posOffset>
          </wp:positionH>
          <wp:positionV relativeFrom="page">
            <wp:posOffset>6902722</wp:posOffset>
          </wp:positionV>
          <wp:extent cx="1951355" cy="504825"/>
          <wp:effectExtent l="0" t="0" r="0" b="9525"/>
          <wp:wrapThrough wrapText="bothSides">
            <wp:wrapPolygon edited="0">
              <wp:start x="0" y="0"/>
              <wp:lineTo x="0" y="21192"/>
              <wp:lineTo x="21298" y="21192"/>
              <wp:lineTo x="21298" y="0"/>
              <wp:lineTo x="0" y="0"/>
            </wp:wrapPolygon>
          </wp:wrapThrough>
          <wp:docPr id="14" name="Picture 1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135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8C18BD" w14:textId="77777777" w:rsidR="00EA1DBE" w:rsidRDefault="00EA1DBE" w:rsidP="00534C3B">
      <w:pPr>
        <w:spacing w:before="0" w:after="0" w:line="240" w:lineRule="auto"/>
      </w:pPr>
      <w:r>
        <w:separator/>
      </w:r>
    </w:p>
  </w:footnote>
  <w:footnote w:type="continuationSeparator" w:id="0">
    <w:p w14:paraId="07AFFB8C" w14:textId="77777777" w:rsidR="00EA1DBE" w:rsidRDefault="00EA1DBE" w:rsidP="00534C3B">
      <w:pPr>
        <w:spacing w:before="0" w:after="0" w:line="240" w:lineRule="auto"/>
      </w:pPr>
      <w:r>
        <w:continuationSeparator/>
      </w:r>
    </w:p>
  </w:footnote>
  <w:footnote w:type="continuationNotice" w:id="1">
    <w:p w14:paraId="3148D68B" w14:textId="77777777" w:rsidR="00EA1DBE" w:rsidRDefault="00EA1DBE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42DB0" w14:textId="77777777" w:rsidR="00534C3B" w:rsidRDefault="005D594C">
    <w:pPr>
      <w:pStyle w:val="Header"/>
    </w:pPr>
    <w:r>
      <w:rPr>
        <w:rFonts w:cs="Arial"/>
        <w:noProof/>
        <w:lang w:eastAsia="en-GB"/>
      </w:rPr>
      <w:drawing>
        <wp:anchor distT="36576" distB="36576" distL="36576" distR="36576" simplePos="0" relativeHeight="251658242" behindDoc="0" locked="0" layoutInCell="1" allowOverlap="1" wp14:anchorId="1F642DB2" wp14:editId="4EEF787D">
          <wp:simplePos x="0" y="0"/>
          <wp:positionH relativeFrom="column">
            <wp:posOffset>-936171</wp:posOffset>
          </wp:positionH>
          <wp:positionV relativeFrom="paragraph">
            <wp:posOffset>606334</wp:posOffset>
          </wp:positionV>
          <wp:extent cx="10758422" cy="5736772"/>
          <wp:effectExtent l="0" t="0" r="508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 amt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0644" cy="5737957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34C3B">
      <w:rPr>
        <w:noProof/>
        <w:lang w:eastAsia="en-GB"/>
      </w:rPr>
      <w:drawing>
        <wp:anchor distT="0" distB="0" distL="114300" distR="114300" simplePos="0" relativeHeight="251658241" behindDoc="0" locked="0" layoutInCell="1" allowOverlap="1" wp14:anchorId="1F642DB4" wp14:editId="53EE40E1">
          <wp:simplePos x="0" y="0"/>
          <wp:positionH relativeFrom="page">
            <wp:posOffset>8343455</wp:posOffset>
          </wp:positionH>
          <wp:positionV relativeFrom="page">
            <wp:posOffset>128905</wp:posOffset>
          </wp:positionV>
          <wp:extent cx="2142490" cy="832485"/>
          <wp:effectExtent l="0" t="0" r="0" b="5715"/>
          <wp:wrapNone/>
          <wp:docPr id="13" name="Picture 13" descr="HIAS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IAS-LOGO"/>
                  <pic:cNvPicPr>
                    <a:picLocks noChangeAspect="1" noChangeArrowheads="1"/>
                  </pic:cNvPicPr>
                </pic:nvPicPr>
                <pic:blipFill>
                  <a:blip r:embed="rId2">
                    <a:alphaModFix amt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249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E43FF"/>
    <w:multiLevelType w:val="hybridMultilevel"/>
    <w:tmpl w:val="9402AD58"/>
    <w:lvl w:ilvl="0" w:tplc="9716A34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1E71ED3"/>
    <w:multiLevelType w:val="hybridMultilevel"/>
    <w:tmpl w:val="798EB9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787CDA"/>
    <w:multiLevelType w:val="multilevel"/>
    <w:tmpl w:val="36D88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01235E5"/>
    <w:multiLevelType w:val="hybridMultilevel"/>
    <w:tmpl w:val="AC12A486"/>
    <w:lvl w:ilvl="0" w:tplc="6818E902">
      <w:numFmt w:val="bullet"/>
      <w:lvlText w:val="•"/>
      <w:lvlJc w:val="left"/>
      <w:pPr>
        <w:ind w:left="2145" w:hanging="1425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09600CD"/>
    <w:multiLevelType w:val="multilevel"/>
    <w:tmpl w:val="CF440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A9879C6"/>
    <w:multiLevelType w:val="hybridMultilevel"/>
    <w:tmpl w:val="F00EEADC"/>
    <w:lvl w:ilvl="0" w:tplc="9716A3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B666B7"/>
    <w:multiLevelType w:val="hybridMultilevel"/>
    <w:tmpl w:val="82F0CD36"/>
    <w:lvl w:ilvl="0" w:tplc="6818E902">
      <w:numFmt w:val="bullet"/>
      <w:lvlText w:val="•"/>
      <w:lvlJc w:val="left"/>
      <w:pPr>
        <w:ind w:left="1785" w:hanging="1425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3319FF"/>
    <w:multiLevelType w:val="hybridMultilevel"/>
    <w:tmpl w:val="9A32E51E"/>
    <w:lvl w:ilvl="0" w:tplc="6818E902">
      <w:numFmt w:val="bullet"/>
      <w:lvlText w:val="•"/>
      <w:lvlJc w:val="left"/>
      <w:pPr>
        <w:ind w:left="1785" w:hanging="1425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A4041B"/>
    <w:multiLevelType w:val="hybridMultilevel"/>
    <w:tmpl w:val="E760FB38"/>
    <w:lvl w:ilvl="0" w:tplc="483EBE9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B12134A"/>
    <w:multiLevelType w:val="hybridMultilevel"/>
    <w:tmpl w:val="07EE87E4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  <w:sz w:val="22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3EA5882"/>
    <w:multiLevelType w:val="hybridMultilevel"/>
    <w:tmpl w:val="6E5C4A30"/>
    <w:lvl w:ilvl="0" w:tplc="9716A3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CC55A0"/>
    <w:multiLevelType w:val="hybridMultilevel"/>
    <w:tmpl w:val="35E4F500"/>
    <w:lvl w:ilvl="0" w:tplc="6818E902">
      <w:numFmt w:val="bullet"/>
      <w:lvlText w:val="•"/>
      <w:lvlJc w:val="left"/>
      <w:pPr>
        <w:ind w:left="1785" w:hanging="1425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EA5FE3"/>
    <w:multiLevelType w:val="hybridMultilevel"/>
    <w:tmpl w:val="94503D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02381755">
    <w:abstractNumId w:val="1"/>
  </w:num>
  <w:num w:numId="2" w16cid:durableId="995644028">
    <w:abstractNumId w:val="7"/>
  </w:num>
  <w:num w:numId="3" w16cid:durableId="1394769272">
    <w:abstractNumId w:val="3"/>
  </w:num>
  <w:num w:numId="4" w16cid:durableId="451093982">
    <w:abstractNumId w:val="6"/>
  </w:num>
  <w:num w:numId="5" w16cid:durableId="1651254928">
    <w:abstractNumId w:val="11"/>
  </w:num>
  <w:num w:numId="6" w16cid:durableId="2060787715">
    <w:abstractNumId w:val="2"/>
  </w:num>
  <w:num w:numId="7" w16cid:durableId="1427505730">
    <w:abstractNumId w:val="4"/>
  </w:num>
  <w:num w:numId="8" w16cid:durableId="1740709250">
    <w:abstractNumId w:val="5"/>
  </w:num>
  <w:num w:numId="9" w16cid:durableId="1019624267">
    <w:abstractNumId w:val="10"/>
  </w:num>
  <w:num w:numId="10" w16cid:durableId="1517959925">
    <w:abstractNumId w:val="0"/>
  </w:num>
  <w:num w:numId="11" w16cid:durableId="668678550">
    <w:abstractNumId w:val="8"/>
  </w:num>
  <w:num w:numId="12" w16cid:durableId="1838182910">
    <w:abstractNumId w:val="12"/>
  </w:num>
  <w:num w:numId="13" w16cid:durableId="125712959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C3B"/>
    <w:rsid w:val="00020630"/>
    <w:rsid w:val="00025DB1"/>
    <w:rsid w:val="000521EA"/>
    <w:rsid w:val="00075BCA"/>
    <w:rsid w:val="000763CF"/>
    <w:rsid w:val="00080AC7"/>
    <w:rsid w:val="00083E9D"/>
    <w:rsid w:val="000A43F2"/>
    <w:rsid w:val="000C440E"/>
    <w:rsid w:val="000D5AF3"/>
    <w:rsid w:val="000F59EA"/>
    <w:rsid w:val="00132ECF"/>
    <w:rsid w:val="001653BD"/>
    <w:rsid w:val="00190236"/>
    <w:rsid w:val="00193821"/>
    <w:rsid w:val="001A5EAF"/>
    <w:rsid w:val="001B4029"/>
    <w:rsid w:val="001C18A8"/>
    <w:rsid w:val="001D6084"/>
    <w:rsid w:val="00215B26"/>
    <w:rsid w:val="00222F5D"/>
    <w:rsid w:val="00241B7A"/>
    <w:rsid w:val="00256AF7"/>
    <w:rsid w:val="00297BBA"/>
    <w:rsid w:val="002D608D"/>
    <w:rsid w:val="002E1316"/>
    <w:rsid w:val="003815E8"/>
    <w:rsid w:val="003825A3"/>
    <w:rsid w:val="003A4F4D"/>
    <w:rsid w:val="00404A50"/>
    <w:rsid w:val="00410FE4"/>
    <w:rsid w:val="00451ED6"/>
    <w:rsid w:val="004E2581"/>
    <w:rsid w:val="004F22BE"/>
    <w:rsid w:val="00534C3B"/>
    <w:rsid w:val="005479C1"/>
    <w:rsid w:val="005608F0"/>
    <w:rsid w:val="00577297"/>
    <w:rsid w:val="00587058"/>
    <w:rsid w:val="005B0B0A"/>
    <w:rsid w:val="005D594C"/>
    <w:rsid w:val="006037E5"/>
    <w:rsid w:val="006663D7"/>
    <w:rsid w:val="00674146"/>
    <w:rsid w:val="00676812"/>
    <w:rsid w:val="006941DC"/>
    <w:rsid w:val="00694C2A"/>
    <w:rsid w:val="00697570"/>
    <w:rsid w:val="006A0752"/>
    <w:rsid w:val="006A1CCF"/>
    <w:rsid w:val="006F482D"/>
    <w:rsid w:val="00710123"/>
    <w:rsid w:val="00714EEE"/>
    <w:rsid w:val="007358AE"/>
    <w:rsid w:val="0075013F"/>
    <w:rsid w:val="007A6105"/>
    <w:rsid w:val="007B3E67"/>
    <w:rsid w:val="00835F94"/>
    <w:rsid w:val="00863248"/>
    <w:rsid w:val="00864BB0"/>
    <w:rsid w:val="00882BBD"/>
    <w:rsid w:val="008B110E"/>
    <w:rsid w:val="009207C0"/>
    <w:rsid w:val="00983C81"/>
    <w:rsid w:val="009B7AF3"/>
    <w:rsid w:val="009D60E0"/>
    <w:rsid w:val="009E6CFA"/>
    <w:rsid w:val="00A21B89"/>
    <w:rsid w:val="00A61683"/>
    <w:rsid w:val="00A7017C"/>
    <w:rsid w:val="00A772AF"/>
    <w:rsid w:val="00A83075"/>
    <w:rsid w:val="00AA1A68"/>
    <w:rsid w:val="00AA58FB"/>
    <w:rsid w:val="00AA7511"/>
    <w:rsid w:val="00AC0E1A"/>
    <w:rsid w:val="00AF07F5"/>
    <w:rsid w:val="00B45640"/>
    <w:rsid w:val="00B52408"/>
    <w:rsid w:val="00B81889"/>
    <w:rsid w:val="00BA554B"/>
    <w:rsid w:val="00BA74A4"/>
    <w:rsid w:val="00BE2F2A"/>
    <w:rsid w:val="00BE6E07"/>
    <w:rsid w:val="00BF4AF8"/>
    <w:rsid w:val="00C12DA4"/>
    <w:rsid w:val="00C23972"/>
    <w:rsid w:val="00C328BB"/>
    <w:rsid w:val="00C44672"/>
    <w:rsid w:val="00C538D7"/>
    <w:rsid w:val="00C618F6"/>
    <w:rsid w:val="00C61FDD"/>
    <w:rsid w:val="00CA2D45"/>
    <w:rsid w:val="00CA3E4A"/>
    <w:rsid w:val="00CD40CD"/>
    <w:rsid w:val="00CD51A8"/>
    <w:rsid w:val="00CD7EB8"/>
    <w:rsid w:val="00CE6606"/>
    <w:rsid w:val="00D01B7D"/>
    <w:rsid w:val="00D021A1"/>
    <w:rsid w:val="00D6435D"/>
    <w:rsid w:val="00D9472B"/>
    <w:rsid w:val="00D971A4"/>
    <w:rsid w:val="00DB6329"/>
    <w:rsid w:val="00DC3607"/>
    <w:rsid w:val="00DF022D"/>
    <w:rsid w:val="00E11433"/>
    <w:rsid w:val="00E679C6"/>
    <w:rsid w:val="00E86E40"/>
    <w:rsid w:val="00EA1DBE"/>
    <w:rsid w:val="00EB04EB"/>
    <w:rsid w:val="00EB3C8E"/>
    <w:rsid w:val="00ED0555"/>
    <w:rsid w:val="00ED1E9A"/>
    <w:rsid w:val="00F06AA3"/>
    <w:rsid w:val="00F11C59"/>
    <w:rsid w:val="00F22985"/>
    <w:rsid w:val="00F736BC"/>
    <w:rsid w:val="00F757A1"/>
    <w:rsid w:val="00FC4D0E"/>
    <w:rsid w:val="00FC6BDB"/>
    <w:rsid w:val="00FF5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642D6A"/>
  <w15:docId w15:val="{CF6F7F22-589F-4B2D-95B0-CC7AAAD03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4C3B"/>
    <w:pPr>
      <w:overflowPunct w:val="0"/>
      <w:autoSpaceDE w:val="0"/>
      <w:autoSpaceDN w:val="0"/>
      <w:adjustRightInd w:val="0"/>
      <w:spacing w:before="140" w:after="60" w:line="280" w:lineRule="exact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34C3B"/>
    <w:pPr>
      <w:keepNext/>
      <w:spacing w:after="0" w:line="240" w:lineRule="auto"/>
      <w:outlineLvl w:val="0"/>
    </w:pPr>
    <w:rPr>
      <w:rFonts w:cs="Arial"/>
      <w:b/>
      <w:color w:val="FFFFFF" w:themeColor="background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34C3B"/>
    <w:pPr>
      <w:keepNext/>
      <w:widowControl w:val="0"/>
      <w:tabs>
        <w:tab w:val="left" w:pos="-31680"/>
      </w:tabs>
      <w:spacing w:after="0" w:line="240" w:lineRule="auto"/>
      <w:ind w:left="1076"/>
      <w:outlineLvl w:val="1"/>
    </w:pPr>
    <w:rPr>
      <w:rFonts w:cs="Arial"/>
      <w:color w:val="FFFFF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34C3B"/>
    <w:pPr>
      <w:keepNext/>
      <w:outlineLvl w:val="2"/>
    </w:pPr>
    <w:rPr>
      <w:rFonts w:cs="Arial"/>
      <w:b/>
      <w:sz w:val="56"/>
      <w:szCs w:val="5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34C3B"/>
    <w:pPr>
      <w:keepNext/>
      <w:outlineLvl w:val="3"/>
    </w:pPr>
    <w:rPr>
      <w:rFonts w:cs="Arial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4C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4C3B"/>
  </w:style>
  <w:style w:type="paragraph" w:styleId="Footer">
    <w:name w:val="footer"/>
    <w:basedOn w:val="Normal"/>
    <w:link w:val="FooterChar"/>
    <w:uiPriority w:val="99"/>
    <w:unhideWhenUsed/>
    <w:rsid w:val="00534C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4C3B"/>
  </w:style>
  <w:style w:type="paragraph" w:styleId="BalloonText">
    <w:name w:val="Balloon Text"/>
    <w:basedOn w:val="Normal"/>
    <w:link w:val="BalloonTextChar"/>
    <w:uiPriority w:val="99"/>
    <w:semiHidden/>
    <w:unhideWhenUsed/>
    <w:rsid w:val="00534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C3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34C3B"/>
    <w:rPr>
      <w:rFonts w:ascii="Arial" w:hAnsi="Arial" w:cs="Arial"/>
      <w:b/>
      <w:color w:val="FFFFFF" w:themeColor="background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534C3B"/>
    <w:rPr>
      <w:rFonts w:ascii="Arial" w:hAnsi="Arial" w:cs="Arial"/>
      <w:color w:val="FFFFF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534C3B"/>
    <w:rPr>
      <w:rFonts w:ascii="Arial" w:hAnsi="Arial" w:cs="Arial"/>
      <w:b/>
      <w:sz w:val="56"/>
      <w:szCs w:val="56"/>
    </w:rPr>
  </w:style>
  <w:style w:type="character" w:customStyle="1" w:styleId="Heading4Char">
    <w:name w:val="Heading 4 Char"/>
    <w:basedOn w:val="DefaultParagraphFont"/>
    <w:link w:val="Heading4"/>
    <w:uiPriority w:val="9"/>
    <w:rsid w:val="00534C3B"/>
    <w:rPr>
      <w:rFonts w:ascii="Arial" w:hAnsi="Arial" w:cs="Arial"/>
      <w:b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CD40C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97BB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75BC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A4F4D"/>
    <w:pPr>
      <w:ind w:left="720"/>
      <w:contextualSpacing/>
    </w:pPr>
  </w:style>
  <w:style w:type="table" w:styleId="TableGrid">
    <w:name w:val="Table Grid"/>
    <w:basedOn w:val="TableNormal"/>
    <w:uiPriority w:val="39"/>
    <w:rsid w:val="006663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132ECF"/>
  </w:style>
  <w:style w:type="paragraph" w:customStyle="1" w:styleId="paragraph">
    <w:name w:val="paragraph"/>
    <w:basedOn w:val="Normal"/>
    <w:rsid w:val="00132ECF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33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chools Curriculum Development" ma:contentTypeID="0x0101004E1B537BC2B2AD43A5AF5311D732D3AAD4008106FDD5F222014B89A4038B620AB032" ma:contentTypeVersion="48" ma:contentTypeDescription="" ma:contentTypeScope="" ma:versionID="fb5952991302fe5f801184be90a3862a">
  <xsd:schema xmlns:xsd="http://www.w3.org/2001/XMLSchema" xmlns:xs="http://www.w3.org/2001/XMLSchema" xmlns:p="http://schemas.microsoft.com/office/2006/metadata/properties" xmlns:ns1="http://schemas.microsoft.com/sharepoint/v3" xmlns:ns2="c5dbf80e-f509-45f6-9fe5-406e3eefabbb" xmlns:ns3="fa95bd46-1d7e-4cee-b7b8-7c1cf802ed0d" targetNamespace="http://schemas.microsoft.com/office/2006/metadata/properties" ma:root="true" ma:fieldsID="eb3e48f25c48c753d2c8b04d8ef726c8" ns1:_="" ns2:_="" ns3:_="">
    <xsd:import namespace="http://schemas.microsoft.com/sharepoint/v3"/>
    <xsd:import namespace="c5dbf80e-f509-45f6-9fe5-406e3eefabbb"/>
    <xsd:import namespace="fa95bd46-1d7e-4cee-b7b8-7c1cf802ed0d"/>
    <xsd:element name="properties">
      <xsd:complexType>
        <xsd:sequence>
          <xsd:element name="documentManagement">
            <xsd:complexType>
              <xsd:all>
                <xsd:element ref="ns2:hc632fe273cb498aa970207d30c3b1d8" minOccurs="0"/>
                <xsd:element ref="ns2:TaxCatchAll" minOccurs="0"/>
                <xsd:element ref="ns2:TaxCatchAllLabel" minOccurs="0"/>
                <xsd:element ref="ns2:Item_x0020_ID" minOccurs="0"/>
                <xsd:element ref="ns2:Active_x0020_Document" minOccurs="0"/>
                <xsd:element ref="ns1:_dlc_Exempt" minOccurs="0"/>
                <xsd:element ref="ns1:_dlc_ExpireDateSaved" minOccurs="0"/>
                <xsd:element ref="ns1:_dlc_ExpireDate" minOccurs="0"/>
                <xsd:element ref="ns2:b69c1225d66f4592aad556adef381b58" minOccurs="0"/>
                <xsd:element ref="ns2:cf18ccb67a8c47b4a12d68c41e3eb221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4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15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6" nillable="true" ma:displayName="Expiration Date" ma:hidden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dbf80e-f509-45f6-9fe5-406e3eefabbb" elementFormDefault="qualified">
    <xsd:import namespace="http://schemas.microsoft.com/office/2006/documentManagement/types"/>
    <xsd:import namespace="http://schemas.microsoft.com/office/infopath/2007/PartnerControls"/>
    <xsd:element name="hc632fe273cb498aa970207d30c3b1d8" ma:index="8" nillable="true" ma:taxonomy="true" ma:internalName="hc632fe273cb498aa970207d30c3b1d8" ma:taxonomyFieldName="Document_x0020_Type" ma:displayName="Document Type" ma:indexed="true" ma:default="" ma:fieldId="{1c632fe2-73cb-498a-a970-207d30c3b1d8}" ma:sspId="3c5dbf34-c73a-430c-9290-9174ad787734" ma:termSetId="b599ea14-30b5-458d-8ef2-998774c2af3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6d0ef310-0b20-4a46-a8a0-2fcdbc369b42}" ma:internalName="TaxCatchAll" ma:showField="CatchAllData" ma:web="fa95bd46-1d7e-4cee-b7b8-7c1cf802ed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6d0ef310-0b20-4a46-a8a0-2fcdbc369b42}" ma:internalName="TaxCatchAllLabel" ma:readOnly="true" ma:showField="CatchAllDataLabel" ma:web="fa95bd46-1d7e-4cee-b7b8-7c1cf802ed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tem_x0020_ID" ma:index="12" nillable="true" ma:displayName="Item ID" ma:internalName="Item_x0020_ID">
      <xsd:simpleType>
        <xsd:restriction base="dms:Text">
          <xsd:maxLength value="255"/>
        </xsd:restriction>
      </xsd:simpleType>
    </xsd:element>
    <xsd:element name="Active_x0020_Document" ma:index="13" nillable="true" ma:displayName="Active Document" ma:default="1" ma:internalName="Active_x0020_Document">
      <xsd:simpleType>
        <xsd:restriction base="dms:Boolean"/>
      </xsd:simpleType>
    </xsd:element>
    <xsd:element name="b69c1225d66f4592aad556adef381b58" ma:index="17" ma:taxonomy="true" ma:internalName="b69c1225d66f4592aad556adef381b58" ma:taxonomyFieldName="Schools_x0020_Curriculum_x0020_Development" ma:displayName="Curriculum Centres" ma:indexed="true" ma:fieldId="{b69c1225-d66f-4592-aad5-56adef381b58}" ma:sspId="3c5dbf34-c73a-430c-9290-9174ad787734" ma:termSetId="16612f01-3fa4-44b9-8a42-b42d98d023f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f18ccb67a8c47b4a12d68c41e3eb221" ma:index="19" nillable="true" ma:taxonomy="true" ma:internalName="cf18ccb67a8c47b4a12d68c41e3eb221" ma:taxonomyFieldName="Schools" ma:displayName="Schools" ma:indexed="true" ma:default="" ma:fieldId="{cf18ccb6-7a8c-47b4-a12d-68c41e3eb221}" ma:sspId="3c5dbf34-c73a-430c-9290-9174ad787734" ma:termSetId="79767edf-74f4-4f98-8450-f3c58a891fe6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95bd46-1d7e-4cee-b7b8-7c1cf802ed0d" elementFormDefault="qualified">
    <xsd:import namespace="http://schemas.microsoft.com/office/2006/documentManagement/types"/>
    <xsd:import namespace="http://schemas.microsoft.com/office/infopath/2007/PartnerControls"/>
    <xsd:element name="_dlc_DocId" ma:index="2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tem_x0020_ID xmlns="c5dbf80e-f509-45f6-9fe5-406e3eefabbb" xsi:nil="true"/>
    <Active_x0020_Document xmlns="c5dbf80e-f509-45f6-9fe5-406e3eefabbb">true</Active_x0020_Document>
    <cf18ccb67a8c47b4a12d68c41e3eb221 xmlns="c5dbf80e-f509-45f6-9fe5-406e3eefabbb">
      <Terms xmlns="http://schemas.microsoft.com/office/infopath/2007/PartnerControls"/>
    </cf18ccb67a8c47b4a12d68c41e3eb221>
    <b69c1225d66f4592aad556adef381b58 xmlns="c5dbf80e-f509-45f6-9fe5-406e3eefabbb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Resources</TermName>
          <TermId xmlns="http://schemas.microsoft.com/office/infopath/2007/PartnerControls">571c2800-72bf-45a6-af5b-41d361c67c4b</TermId>
        </TermInfo>
      </Terms>
    </b69c1225d66f4592aad556adef381b58>
    <TaxCatchAll xmlns="c5dbf80e-f509-45f6-9fe5-406e3eefabbb">
      <Value>2</Value>
    </TaxCatchAll>
    <hc632fe273cb498aa970207d30c3b1d8 xmlns="c5dbf80e-f509-45f6-9fe5-406e3eefabbb">
      <Terms xmlns="http://schemas.microsoft.com/office/infopath/2007/PartnerControls"/>
    </hc632fe273cb498aa970207d30c3b1d8>
    <_dlc_ExpireDateSaved xmlns="http://schemas.microsoft.com/sharepoint/v3" xsi:nil="true"/>
    <_dlc_ExpireDate xmlns="http://schemas.microsoft.com/sharepoint/v3">2025-04-11T09:17:55+00:00</_dlc_ExpireDate>
    <_dlc_DocId xmlns="fa95bd46-1d7e-4cee-b7b8-7c1cf802ed0d">EIPDDOCID-112225740-125872</_dlc_DocId>
    <_dlc_DocIdUrl xmlns="fa95bd46-1d7e-4cee-b7b8-7c1cf802ed0d">
      <Url>https://hants.sharepoint.com/sites/EIPD/_layouts/15/DocIdRedir.aspx?ID=EIPDDOCID-112225740-125872</Url>
      <Description>EIPDDOCID-112225740-125872</Description>
    </_dlc_DocIdUrl>
  </documentManagement>
</p:properties>
</file>

<file path=customXml/item5.xml><?xml version="1.0" encoding="utf-8"?>
<?mso-contentType ?>
<p:Policy xmlns:p="office.server.policy" id="" local="true">
  <p:Name>HCC Default Document</p:Name>
  <p:Description/>
  <p:Statement/>
  <p:PolicyItems>
    <p:PolicyItem featureId="Microsoft.Office.RecordsManagement.PolicyFeatures.Expiration" staticId="0x0101004E1B537BC2B2AD43A5AF5311D732D3AA|1208973698" UniqueId="7962c2ff-e67b-4a9b-a32b-eab0d2d90b59">
      <p:Name>Retention</p:Name>
      <p:Description>Automatic scheduling of content for processing, and performing a retention action on content that has reached its due date.</p:Description>
      <p:CustomData>
        <Schedules nextStageId="2">
          <Schedule type="Default">
            <stages>
              <data stageId="1">
                <formula id="Microsoft.Office.RecordsManagement.PolicyFeatures.Expiration.Formula.BuiltIn">
                  <number>2</number>
                  <property>Modified</property>
                  <propertyId>28cf69c5-fa48-462a-b5cd-27b6f9d2bd5f</propertyId>
                  <period>years</period>
                </formula>
                <action type="action" id="Microsoft.Office.RecordsManagement.PolicyFeatures.Expiration.Action.MoveToRecycleBin"/>
              </data>
            </stages>
          </Schedule>
        </Schedules>
      </p:CustomData>
    </p:PolicyItem>
  </p:PolicyItems>
</p:Policy>
</file>

<file path=customXml/item6.xml><?xml version="1.0" encoding="utf-8"?>
<?mso-contentType ?>
<SharedContentType xmlns="Microsoft.SharePoint.Taxonomy.ContentTypeSync" SourceId="3c5dbf34-c73a-430c-9290-9174ad787734" ContentTypeId="0x0101004E1B537BC2B2AD43A5AF5311D732D3AAD4" PreviousValue="false"/>
</file>

<file path=customXml/itemProps1.xml><?xml version="1.0" encoding="utf-8"?>
<ds:datastoreItem xmlns:ds="http://schemas.openxmlformats.org/officeDocument/2006/customXml" ds:itemID="{018CB8CA-4BC7-42B9-84C8-AE1A6293AA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5dbf80e-f509-45f6-9fe5-406e3eefabbb"/>
    <ds:schemaRef ds:uri="fa95bd46-1d7e-4cee-b7b8-7c1cf802ed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346A731-8825-45CB-BB38-95A3969148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975589-DFB9-4F62-9FAD-40B209383A4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4A03ED1-ED74-46E3-B90F-26B33A71CFA5}">
  <ds:schemaRefs>
    <ds:schemaRef ds:uri="http://schemas.microsoft.com/office/2006/metadata/properties"/>
    <ds:schemaRef ds:uri="http://schemas.microsoft.com/office/infopath/2007/PartnerControls"/>
    <ds:schemaRef ds:uri="c5dbf80e-f509-45f6-9fe5-406e3eefabbb"/>
    <ds:schemaRef ds:uri="http://schemas.microsoft.com/sharepoint/v3"/>
    <ds:schemaRef ds:uri="fa95bd46-1d7e-4cee-b7b8-7c1cf802ed0d"/>
  </ds:schemaRefs>
</ds:datastoreItem>
</file>

<file path=customXml/itemProps5.xml><?xml version="1.0" encoding="utf-8"?>
<ds:datastoreItem xmlns:ds="http://schemas.openxmlformats.org/officeDocument/2006/customXml" ds:itemID="{0AF4B3FD-20D8-4D9F-A77B-30AED72A75D9}">
  <ds:schemaRefs>
    <ds:schemaRef ds:uri="office.server.policy"/>
  </ds:schemaRefs>
</ds:datastoreItem>
</file>

<file path=customXml/itemProps6.xml><?xml version="1.0" encoding="utf-8"?>
<ds:datastoreItem xmlns:ds="http://schemas.openxmlformats.org/officeDocument/2006/customXml" ds:itemID="{C8492F01-16A7-43EB-8EB5-AB67528445F4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660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Hampshire County Council</Company>
  <LinksUpToDate>false</LinksUpToDate>
  <CharactersWithSpaces>4418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cseihtsw</dc:creator>
  <cp:keywords/>
  <cp:lastModifiedBy>Wei, Jenny</cp:lastModifiedBy>
  <cp:revision>2</cp:revision>
  <dcterms:created xsi:type="dcterms:W3CDTF">2023-11-17T11:32:00Z</dcterms:created>
  <dcterms:modified xsi:type="dcterms:W3CDTF">2023-11-17T11:32:00Z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0x0101004E1B537BC2B2AD43A5AF5311D732D3AAD4008106FDD5F222014B89A4038B620AB032</vt:lpwstr>
  </property>
  <property fmtid="{D5CDD505-2E9C-101B-9397-08002B2CF9AE}" pid="3" name="_dlc_policyId">
    <vt:lpwstr>0x0101004E1B537BC2B2AD43A5AF5311D732D3AA|1208973698</vt:lpwstr>
  </property>
  <property fmtid="{D5CDD505-2E9C-101B-9397-08002B2CF9AE}" pid="4" name="ItemRetentionFormula">
    <vt:lpwstr>&lt;formula id="Microsoft.Office.RecordsManagement.PolicyFeatures.Expiration.Formula.BuiltIn"&gt;&lt;number&gt;2&lt;/number&gt;&lt;property&gt;Modified&lt;/property&gt;&lt;propertyId&gt;28cf69c5-fa48-462a-b5cd-27b6f9d2bd5f&lt;/propertyId&gt;&lt;period&gt;years&lt;/period&gt;&lt;/formula&gt;</vt:lpwstr>
  </property>
  <property fmtid="{D5CDD505-2E9C-101B-9397-08002B2CF9AE}" pid="5" name="_dlc_DocIdItemGuid">
    <vt:lpwstr>5f3b64b5-315e-4d14-acce-82d83e35b09f</vt:lpwstr>
  </property>
  <property fmtid="{D5CDD505-2E9C-101B-9397-08002B2CF9AE}" pid="6" name="Schools Curriculum Development">
    <vt:lpwstr>2;#Resources|571c2800-72bf-45a6-af5b-41d361c67c4b</vt:lpwstr>
  </property>
  <property fmtid="{D5CDD505-2E9C-101B-9397-08002B2CF9AE}" pid="7" name="Schools">
    <vt:lpwstr/>
  </property>
  <property fmtid="{D5CDD505-2E9C-101B-9397-08002B2CF9AE}" pid="8" name="gb8bf03d005a4f3ba05b6f29b0f642b4">
    <vt:lpwstr/>
  </property>
  <property fmtid="{D5CDD505-2E9C-101B-9397-08002B2CF9AE}" pid="9" name="Teaching_x0020_and_x0020_Leadership_x0020_College_x0020_Business_x0020_Planning">
    <vt:lpwstr/>
  </property>
  <property fmtid="{D5CDD505-2E9C-101B-9397-08002B2CF9AE}" pid="10" name="Document Type">
    <vt:lpwstr/>
  </property>
  <property fmtid="{D5CDD505-2E9C-101B-9397-08002B2CF9AE}" pid="11" name="Teaching and Leadership College Business Planning">
    <vt:lpwstr/>
  </property>
  <property fmtid="{D5CDD505-2E9C-101B-9397-08002B2CF9AE}" pid="12" name="MediaServiceImageTags">
    <vt:lpwstr/>
  </property>
  <property fmtid="{D5CDD505-2E9C-101B-9397-08002B2CF9AE}" pid="13" name="lcf76f155ced4ddcb4097134ff3c332f">
    <vt:lpwstr/>
  </property>
</Properties>
</file>