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B094F" w14:textId="4F73DAC2" w:rsidR="002C2406" w:rsidRPr="006914BE" w:rsidRDefault="006914BE" w:rsidP="002C2406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Organisations to support with mental health, </w:t>
      </w:r>
      <w:proofErr w:type="spellStart"/>
      <w:r>
        <w:rPr>
          <w:b/>
          <w:bCs/>
          <w:u w:val="single"/>
        </w:rPr>
        <w:t>self harm</w:t>
      </w:r>
      <w:proofErr w:type="spellEnd"/>
      <w:r>
        <w:rPr>
          <w:b/>
          <w:bCs/>
          <w:u w:val="single"/>
        </w:rPr>
        <w:t xml:space="preserve"> and suicide:</w:t>
      </w:r>
    </w:p>
    <w:p w14:paraId="5C5EE820" w14:textId="77777777" w:rsidR="001103EE" w:rsidRDefault="001103EE" w:rsidP="002C240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6"/>
        <w:gridCol w:w="5383"/>
        <w:gridCol w:w="4739"/>
      </w:tblGrid>
      <w:tr w:rsidR="00B4697A" w14:paraId="63C9231B" w14:textId="77777777" w:rsidTr="00464ADD">
        <w:tc>
          <w:tcPr>
            <w:tcW w:w="3826" w:type="dxa"/>
          </w:tcPr>
          <w:p w14:paraId="5A328A8A" w14:textId="5A5E73B3" w:rsidR="00B4697A" w:rsidRPr="00C9462E" w:rsidRDefault="00B4697A" w:rsidP="002C2406">
            <w:r>
              <w:t>Organisation/group</w:t>
            </w:r>
          </w:p>
        </w:tc>
        <w:tc>
          <w:tcPr>
            <w:tcW w:w="5383" w:type="dxa"/>
          </w:tcPr>
          <w:p w14:paraId="5FF9BF66" w14:textId="27815A7E" w:rsidR="00B4697A" w:rsidRPr="001103EE" w:rsidRDefault="00B4697A" w:rsidP="001103EE">
            <w:r>
              <w:t>Brief description</w:t>
            </w:r>
          </w:p>
        </w:tc>
        <w:tc>
          <w:tcPr>
            <w:tcW w:w="4739" w:type="dxa"/>
          </w:tcPr>
          <w:p w14:paraId="0B30A225" w14:textId="45F837BB" w:rsidR="00B4697A" w:rsidRPr="00B4697A" w:rsidRDefault="00B4697A" w:rsidP="002C2406">
            <w:r>
              <w:t>Weblink</w:t>
            </w:r>
          </w:p>
        </w:tc>
      </w:tr>
      <w:tr w:rsidR="00C9462E" w14:paraId="4F7E3218" w14:textId="77777777" w:rsidTr="00464ADD">
        <w:tc>
          <w:tcPr>
            <w:tcW w:w="3826" w:type="dxa"/>
          </w:tcPr>
          <w:p w14:paraId="5B0FC9C0" w14:textId="4853D7DC" w:rsidR="00C9462E" w:rsidRDefault="00C9462E" w:rsidP="002C2406">
            <w:r w:rsidRPr="00C9462E">
              <w:rPr>
                <w:noProof/>
              </w:rPr>
              <w:drawing>
                <wp:inline distT="0" distB="0" distL="0" distR="0" wp14:anchorId="538CEEDC" wp14:editId="53F7EB50">
                  <wp:extent cx="1797564" cy="971550"/>
                  <wp:effectExtent l="0" t="0" r="0" b="0"/>
                  <wp:docPr id="5863518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6351845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2259" cy="974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3" w:type="dxa"/>
          </w:tcPr>
          <w:p w14:paraId="19E4870C" w14:textId="77777777" w:rsidR="001103EE" w:rsidRPr="001103EE" w:rsidRDefault="001103EE" w:rsidP="001103EE">
            <w:r w:rsidRPr="001103EE">
              <w:t>Mental Wellbeing Hampshire is a partnership of organisations working to support good mental health and wellbeing in our communities.</w:t>
            </w:r>
          </w:p>
          <w:p w14:paraId="07BBB288" w14:textId="77777777" w:rsidR="00C9462E" w:rsidRPr="001103EE" w:rsidRDefault="00C9462E" w:rsidP="002C2406"/>
        </w:tc>
        <w:tc>
          <w:tcPr>
            <w:tcW w:w="4739" w:type="dxa"/>
          </w:tcPr>
          <w:p w14:paraId="46BCAE79" w14:textId="26AC6444" w:rsidR="00C9462E" w:rsidRDefault="00B4697A" w:rsidP="002C2406">
            <w:hyperlink r:id="rId5" w:history="1">
              <w:r w:rsidRPr="00B4697A">
                <w:rPr>
                  <w:rStyle w:val="Hyperlink"/>
                </w:rPr>
                <w:t>Mental Wellbeing Hampshire - mental health and wellbeing support | Health and social care | Hampshire County Council</w:t>
              </w:r>
            </w:hyperlink>
          </w:p>
        </w:tc>
      </w:tr>
      <w:tr w:rsidR="00C9462E" w14:paraId="266767B9" w14:textId="77777777" w:rsidTr="00464ADD">
        <w:tc>
          <w:tcPr>
            <w:tcW w:w="3826" w:type="dxa"/>
          </w:tcPr>
          <w:p w14:paraId="3754B044" w14:textId="5DA9FF94" w:rsidR="00C9462E" w:rsidRDefault="00A01321" w:rsidP="002C2406">
            <w:r w:rsidRPr="00A01321">
              <w:rPr>
                <w:noProof/>
              </w:rPr>
              <w:drawing>
                <wp:inline distT="0" distB="0" distL="0" distR="0" wp14:anchorId="5DBEB312" wp14:editId="119FFD84">
                  <wp:extent cx="1866900" cy="543034"/>
                  <wp:effectExtent l="0" t="0" r="0" b="9525"/>
                  <wp:docPr id="14072649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7264932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144" cy="54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3" w:type="dxa"/>
          </w:tcPr>
          <w:p w14:paraId="63A4F217" w14:textId="1ECD6A97" w:rsidR="005249B9" w:rsidRPr="005249B9" w:rsidRDefault="005249B9" w:rsidP="005249B9">
            <w:r w:rsidRPr="005249B9">
              <w:t>Taking the time to read and learn about mental health can help us find ways to cope, support others and move forward.</w:t>
            </w:r>
            <w:r>
              <w:t xml:space="preserve"> </w:t>
            </w:r>
            <w:r w:rsidRPr="005249B9">
              <w:t xml:space="preserve">Our library of resources </w:t>
            </w:r>
            <w:proofErr w:type="gramStart"/>
            <w:r w:rsidRPr="005249B9">
              <w:t>provide</w:t>
            </w:r>
            <w:proofErr w:type="gramEnd"/>
            <w:r w:rsidRPr="005249B9">
              <w:t xml:space="preserve"> you with a wealth of information, available for you to share at home, at work or in the classroom in a variety of languages.</w:t>
            </w:r>
          </w:p>
          <w:p w14:paraId="46FAE99C" w14:textId="77777777" w:rsidR="00C9462E" w:rsidRDefault="00C9462E" w:rsidP="002C2406"/>
        </w:tc>
        <w:tc>
          <w:tcPr>
            <w:tcW w:w="4739" w:type="dxa"/>
          </w:tcPr>
          <w:p w14:paraId="0200D04B" w14:textId="77777777" w:rsidR="00A01321" w:rsidRPr="002C2406" w:rsidRDefault="00A01321" w:rsidP="00A01321">
            <w:pPr>
              <w:spacing w:after="160" w:line="278" w:lineRule="auto"/>
            </w:pPr>
            <w:hyperlink r:id="rId7" w:tgtFrame="_blank" w:tooltip="https://www.selfharmsupporthubhants.org.uk/resources/" w:history="1">
              <w:r w:rsidRPr="002C2406">
                <w:rPr>
                  <w:rStyle w:val="Hyperlink"/>
                </w:rPr>
                <w:t>Resources - Self-Harm Support Hub - Solent Mind</w:t>
              </w:r>
            </w:hyperlink>
          </w:p>
          <w:p w14:paraId="22E0D566" w14:textId="77777777" w:rsidR="00C9462E" w:rsidRDefault="00C9462E" w:rsidP="002C2406"/>
        </w:tc>
      </w:tr>
      <w:tr w:rsidR="00C9462E" w14:paraId="4BCBCCE9" w14:textId="77777777" w:rsidTr="00464ADD">
        <w:tc>
          <w:tcPr>
            <w:tcW w:w="3826" w:type="dxa"/>
          </w:tcPr>
          <w:p w14:paraId="6802EA7D" w14:textId="2A98357D" w:rsidR="00C9462E" w:rsidRDefault="00677A87" w:rsidP="002C2406">
            <w:r w:rsidRPr="00A01321">
              <w:rPr>
                <w:noProof/>
              </w:rPr>
              <w:drawing>
                <wp:inline distT="0" distB="0" distL="0" distR="0" wp14:anchorId="2C48C0E5" wp14:editId="7E1CEBC7">
                  <wp:extent cx="1866900" cy="543034"/>
                  <wp:effectExtent l="0" t="0" r="0" b="9525"/>
                  <wp:docPr id="34718016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7264932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144" cy="54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3" w:type="dxa"/>
          </w:tcPr>
          <w:p w14:paraId="1DAEA2DF" w14:textId="77777777" w:rsidR="00677A87" w:rsidRPr="00677A87" w:rsidRDefault="00677A87" w:rsidP="00677A87">
            <w:r w:rsidRPr="00677A87">
              <w:t>We recognise that professionals who work with children and young people might come across self-harming behaviour.</w:t>
            </w:r>
          </w:p>
          <w:p w14:paraId="4FAB132A" w14:textId="77777777" w:rsidR="00677A87" w:rsidRPr="00677A87" w:rsidRDefault="00677A87" w:rsidP="00677A87">
            <w:r w:rsidRPr="00677A87">
              <w:t>Our courses are designed to upskill staff and build a culture of understanding and proactive support.</w:t>
            </w:r>
          </w:p>
          <w:p w14:paraId="52EAA5C9" w14:textId="77777777" w:rsidR="00C9462E" w:rsidRDefault="00C9462E" w:rsidP="002C2406"/>
        </w:tc>
        <w:tc>
          <w:tcPr>
            <w:tcW w:w="4739" w:type="dxa"/>
          </w:tcPr>
          <w:p w14:paraId="5973AE5E" w14:textId="77777777" w:rsidR="00677A87" w:rsidRPr="002C2406" w:rsidRDefault="00677A87" w:rsidP="00677A87">
            <w:pPr>
              <w:spacing w:after="160" w:line="278" w:lineRule="auto"/>
            </w:pPr>
            <w:hyperlink r:id="rId8" w:tgtFrame="_blank" w:tooltip="https://www.selfharmsupporthubhants.org.uk/support-for-professionals/" w:history="1">
              <w:r w:rsidRPr="002C2406">
                <w:rPr>
                  <w:rStyle w:val="Hyperlink"/>
                </w:rPr>
                <w:t>Training for professionals - Self-Harm Support Hub - Solent Mind</w:t>
              </w:r>
            </w:hyperlink>
          </w:p>
          <w:p w14:paraId="0EE6EAD6" w14:textId="77777777" w:rsidR="00C9462E" w:rsidRDefault="00C9462E" w:rsidP="002C2406"/>
        </w:tc>
      </w:tr>
      <w:tr w:rsidR="00C9462E" w14:paraId="39996B76" w14:textId="77777777" w:rsidTr="00464ADD">
        <w:tc>
          <w:tcPr>
            <w:tcW w:w="3826" w:type="dxa"/>
          </w:tcPr>
          <w:p w14:paraId="6480F72F" w14:textId="7D2BB90B" w:rsidR="00C9462E" w:rsidRDefault="0026681D" w:rsidP="002C2406">
            <w:r w:rsidRPr="0026681D">
              <w:rPr>
                <w:noProof/>
              </w:rPr>
              <w:drawing>
                <wp:inline distT="0" distB="0" distL="0" distR="0" wp14:anchorId="1166E04C" wp14:editId="32B77C7B">
                  <wp:extent cx="2292468" cy="844593"/>
                  <wp:effectExtent l="0" t="0" r="0" b="0"/>
                  <wp:docPr id="69753371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753371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468" cy="844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3" w:type="dxa"/>
          </w:tcPr>
          <w:p w14:paraId="4297BF88" w14:textId="2C97CDF9" w:rsidR="00C9462E" w:rsidRDefault="00464ADD" w:rsidP="002C2406">
            <w:r w:rsidRPr="00464ADD">
              <w:t>This document presents practical advice and support that schools and colleges should consider after a student or staff member has died by suspected suicide. It is intended for use by schools (primary through to secondary) and colleges in Hampshire.</w:t>
            </w:r>
          </w:p>
        </w:tc>
        <w:tc>
          <w:tcPr>
            <w:tcW w:w="4739" w:type="dxa"/>
          </w:tcPr>
          <w:p w14:paraId="66119F18" w14:textId="77777777" w:rsidR="00677A87" w:rsidRPr="002C2406" w:rsidRDefault="00677A87" w:rsidP="00677A87">
            <w:pPr>
              <w:spacing w:after="160" w:line="278" w:lineRule="auto"/>
            </w:pPr>
            <w:hyperlink r:id="rId10" w:tgtFrame="_blank" w:tooltip="https://www.hampshirescp.org.uk/documents/hampshire-suicide-prevention-postvention-protocol-guidance-for-schools-colleges/" w:history="1">
              <w:r w:rsidRPr="002C2406">
                <w:rPr>
                  <w:rStyle w:val="Hyperlink"/>
                </w:rPr>
                <w:t>Hampshire Suicide Prevention &amp; Postvention Protocol: Guidance for Schools &amp; Colleges - Hampshire SCP</w:t>
              </w:r>
            </w:hyperlink>
          </w:p>
          <w:p w14:paraId="529BAF1A" w14:textId="77777777" w:rsidR="00C9462E" w:rsidRDefault="00C9462E" w:rsidP="002C2406"/>
        </w:tc>
      </w:tr>
      <w:tr w:rsidR="00163556" w14:paraId="6134F90F" w14:textId="77777777" w:rsidTr="00464ADD">
        <w:tc>
          <w:tcPr>
            <w:tcW w:w="3826" w:type="dxa"/>
          </w:tcPr>
          <w:p w14:paraId="0CE6D61A" w14:textId="31946663" w:rsidR="00163556" w:rsidRPr="00163556" w:rsidRDefault="009B7950" w:rsidP="009B7950">
            <w:pPr>
              <w:jc w:val="center"/>
            </w:pPr>
            <w:r w:rsidRPr="009B7950">
              <w:rPr>
                <w:noProof/>
              </w:rPr>
              <w:lastRenderedPageBreak/>
              <w:drawing>
                <wp:inline distT="0" distB="0" distL="0" distR="0" wp14:anchorId="2528C1B4" wp14:editId="279BD2C9">
                  <wp:extent cx="1739989" cy="1378021"/>
                  <wp:effectExtent l="0" t="0" r="0" b="0"/>
                  <wp:docPr id="17262559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6255957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9989" cy="13780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3" w:type="dxa"/>
          </w:tcPr>
          <w:p w14:paraId="0EB05234" w14:textId="068CA209" w:rsidR="00163556" w:rsidRDefault="00237CED" w:rsidP="002C2406">
            <w:r w:rsidRPr="00237CED">
              <w:t>The Zero Suicide Alliance (ZSA) is a UK based suicide awareness and prevention initiative hosted by Mersey Care NHS Foundation Trust and charitably funded via Mersey Cares NHS Charity.</w:t>
            </w:r>
            <w:r w:rsidR="00EC780B">
              <w:t xml:space="preserve"> They offer free online suicide awareness training. </w:t>
            </w:r>
          </w:p>
        </w:tc>
        <w:tc>
          <w:tcPr>
            <w:tcW w:w="4739" w:type="dxa"/>
          </w:tcPr>
          <w:p w14:paraId="1D4E558E" w14:textId="5057CCC4" w:rsidR="00163556" w:rsidRDefault="004938E2" w:rsidP="002C2406">
            <w:hyperlink r:id="rId12" w:history="1">
              <w:r w:rsidRPr="004938E2">
                <w:rPr>
                  <w:rStyle w:val="Hyperlink"/>
                </w:rPr>
                <w:t>Zero Suicide Alliance (ZSA) - suicide prevention and awareness UK</w:t>
              </w:r>
            </w:hyperlink>
          </w:p>
        </w:tc>
      </w:tr>
      <w:tr w:rsidR="004938E2" w14:paraId="472EBA55" w14:textId="77777777" w:rsidTr="00464ADD">
        <w:tc>
          <w:tcPr>
            <w:tcW w:w="3826" w:type="dxa"/>
          </w:tcPr>
          <w:p w14:paraId="4A182E2C" w14:textId="63E82AC8" w:rsidR="004938E2" w:rsidRPr="009B7950" w:rsidRDefault="00A55466" w:rsidP="009B7950">
            <w:pPr>
              <w:jc w:val="center"/>
            </w:pPr>
            <w:r w:rsidRPr="00A55466">
              <w:rPr>
                <w:noProof/>
              </w:rPr>
              <w:drawing>
                <wp:inline distT="0" distB="0" distL="0" distR="0" wp14:anchorId="5CBE3636" wp14:editId="0832A39E">
                  <wp:extent cx="1606633" cy="1219263"/>
                  <wp:effectExtent l="0" t="0" r="0" b="0"/>
                  <wp:docPr id="93320446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3204467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6633" cy="12192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3" w:type="dxa"/>
          </w:tcPr>
          <w:p w14:paraId="1CB01A44" w14:textId="64FBC256" w:rsidR="004938E2" w:rsidRPr="004938E2" w:rsidRDefault="004938E2" w:rsidP="002C2406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Colleges only: </w:t>
            </w:r>
            <w:r w:rsidR="00186567" w:rsidRPr="00186567">
              <w:t>Mental Health and Wellbeing Training Offer</w:t>
            </w:r>
          </w:p>
        </w:tc>
        <w:tc>
          <w:tcPr>
            <w:tcW w:w="4739" w:type="dxa"/>
          </w:tcPr>
          <w:p w14:paraId="6C818163" w14:textId="77777777" w:rsidR="00A55466" w:rsidRPr="002C2406" w:rsidRDefault="00A55466" w:rsidP="00A55466">
            <w:pPr>
              <w:spacing w:after="160" w:line="278" w:lineRule="auto"/>
            </w:pPr>
            <w:hyperlink r:id="rId14" w:tgtFrame="_blank" w:tooltip="https://documents.hants.gov.uk/public-health/hcc-mental-health-and-wellbeing-training-offer.pdf" w:history="1">
              <w:r w:rsidRPr="002C2406">
                <w:rPr>
                  <w:rStyle w:val="Hyperlink"/>
                </w:rPr>
                <w:t>HCC-Mental-Health-and-Wellbeing-Training-Offer.pdf</w:t>
              </w:r>
            </w:hyperlink>
          </w:p>
          <w:p w14:paraId="2AEC52BC" w14:textId="77777777" w:rsidR="004938E2" w:rsidRPr="004938E2" w:rsidRDefault="004938E2" w:rsidP="002C2406"/>
        </w:tc>
      </w:tr>
      <w:tr w:rsidR="00E141EB" w14:paraId="1B6D8663" w14:textId="77777777" w:rsidTr="00464ADD">
        <w:tc>
          <w:tcPr>
            <w:tcW w:w="3826" w:type="dxa"/>
          </w:tcPr>
          <w:p w14:paraId="387BDFF9" w14:textId="62F7E79F" w:rsidR="00E141EB" w:rsidRPr="00A55466" w:rsidRDefault="00E141EB" w:rsidP="009B7950">
            <w:pPr>
              <w:jc w:val="center"/>
            </w:pPr>
            <w:r w:rsidRPr="00E141EB">
              <w:rPr>
                <w:noProof/>
              </w:rPr>
              <w:drawing>
                <wp:inline distT="0" distB="0" distL="0" distR="0" wp14:anchorId="5B7DB43F" wp14:editId="0078CDE6">
                  <wp:extent cx="2292468" cy="933498"/>
                  <wp:effectExtent l="0" t="0" r="0" b="0"/>
                  <wp:docPr id="65214397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2143979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468" cy="9334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3" w:type="dxa"/>
          </w:tcPr>
          <w:p w14:paraId="48E68A16" w14:textId="77777777" w:rsidR="00EC7615" w:rsidRPr="00EC7615" w:rsidRDefault="00EC7615" w:rsidP="00EC7615">
            <w:r w:rsidRPr="00EC7615">
              <w:t>Samaritans supports schools, college communities and other youth settings across the UK and Republic of Ireland through our postvention services, lesson plans and school talks.</w:t>
            </w:r>
          </w:p>
          <w:p w14:paraId="034C21C3" w14:textId="77777777" w:rsidR="00E141EB" w:rsidRDefault="00E141EB" w:rsidP="002C2406">
            <w:pPr>
              <w:rPr>
                <w:b/>
                <w:bCs/>
                <w:u w:val="single"/>
              </w:rPr>
            </w:pPr>
          </w:p>
        </w:tc>
        <w:tc>
          <w:tcPr>
            <w:tcW w:w="4739" w:type="dxa"/>
          </w:tcPr>
          <w:p w14:paraId="1AB7E233" w14:textId="1680C2A5" w:rsidR="00E141EB" w:rsidRPr="002C2406" w:rsidRDefault="006E29FC" w:rsidP="00A55466">
            <w:hyperlink r:id="rId16" w:history="1">
              <w:r w:rsidRPr="006E29FC">
                <w:rPr>
                  <w:rStyle w:val="Hyperlink"/>
                </w:rPr>
                <w:t>How Samaritans helps in schools</w:t>
              </w:r>
            </w:hyperlink>
          </w:p>
        </w:tc>
      </w:tr>
    </w:tbl>
    <w:p w14:paraId="34B386C4" w14:textId="41A015CB" w:rsidR="00326F9A" w:rsidRDefault="00326F9A" w:rsidP="006914BE"/>
    <w:sectPr w:rsidR="00326F9A" w:rsidSect="00B4697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3D3"/>
    <w:rsid w:val="00107CC3"/>
    <w:rsid w:val="001103EE"/>
    <w:rsid w:val="00163556"/>
    <w:rsid w:val="00186567"/>
    <w:rsid w:val="00237CED"/>
    <w:rsid w:val="0026681D"/>
    <w:rsid w:val="002C2406"/>
    <w:rsid w:val="00326F9A"/>
    <w:rsid w:val="004523D3"/>
    <w:rsid w:val="00464ADD"/>
    <w:rsid w:val="004938E2"/>
    <w:rsid w:val="005249B9"/>
    <w:rsid w:val="00677A87"/>
    <w:rsid w:val="006914BE"/>
    <w:rsid w:val="006E29FC"/>
    <w:rsid w:val="00703A20"/>
    <w:rsid w:val="00881A04"/>
    <w:rsid w:val="009B7950"/>
    <w:rsid w:val="009C4DC3"/>
    <w:rsid w:val="00A01321"/>
    <w:rsid w:val="00A55466"/>
    <w:rsid w:val="00B4697A"/>
    <w:rsid w:val="00B94AA2"/>
    <w:rsid w:val="00C9462E"/>
    <w:rsid w:val="00E141EB"/>
    <w:rsid w:val="00EC7615"/>
    <w:rsid w:val="00EC7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CF679"/>
  <w15:chartTrackingRefBased/>
  <w15:docId w15:val="{E054376E-406A-4043-A600-E23244E1F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23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23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23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23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23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23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23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23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23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23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523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23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23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23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23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23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23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23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23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23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23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23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23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23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23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23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3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3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23D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C240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240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946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A0132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elfharmsupporthubhants.org.uk/support-for-professionals/" TargetMode="Externa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selfharmsupporthubhants.org.uk/resources/" TargetMode="External"/><Relationship Id="rId12" Type="http://schemas.openxmlformats.org/officeDocument/2006/relationships/hyperlink" Target="https://www.zerosuicidealliance.com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samaritans.org/how-we-can-help/schools/" TargetMode="Externa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4.png"/><Relationship Id="rId5" Type="http://schemas.openxmlformats.org/officeDocument/2006/relationships/hyperlink" Target="https://www.hants.gov.uk/socialcareandhealth/publichealth/mentalwellbeinghampshire" TargetMode="External"/><Relationship Id="rId15" Type="http://schemas.openxmlformats.org/officeDocument/2006/relationships/image" Target="media/image6.png"/><Relationship Id="rId10" Type="http://schemas.openxmlformats.org/officeDocument/2006/relationships/hyperlink" Target="https://www.hampshirescp.org.uk/documents/hampshire-suicide-prevention-postvention-protocol-guidance-for-schools-colleges/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3.png"/><Relationship Id="rId14" Type="http://schemas.openxmlformats.org/officeDocument/2006/relationships/hyperlink" Target="https://documents.hants.gov.uk/public-health/HCC-Mental-Health-and-Wellbeing-Training-Offe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448</Words>
  <Characters>2554</Characters>
  <Application>Microsoft Office Word</Application>
  <DocSecurity>0</DocSecurity>
  <Lines>21</Lines>
  <Paragraphs>5</Paragraphs>
  <ScaleCrop>false</ScaleCrop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Pritchard, Cindy</dc:creator>
  <cp:keywords/>
  <dc:description/>
  <cp:lastModifiedBy>Pritchard, Cindy</cp:lastModifiedBy>
  <cp:revision>23</cp:revision>
  <dcterms:created xsi:type="dcterms:W3CDTF">2026-08-19T16:34:00Z</dcterms:created>
  <dcterms:modified xsi:type="dcterms:W3CDTF">2026-09-09T09:12:00Z</dcterms:modified>
</cp:coreProperties>
</file>