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3249D" w14:textId="521ADB0B" w:rsidR="00326F9A" w:rsidRDefault="00156E97">
      <w:r>
        <w:t xml:space="preserve">The Hampshire Online Safety Resources page has a lot of useful links and signposting to resources. </w:t>
      </w:r>
      <w:hyperlink r:id="rId5" w:history="1">
        <w:r w:rsidRPr="00156E97">
          <w:rPr>
            <w:rStyle w:val="Hyperlink"/>
          </w:rPr>
          <w:t>Online safety resources | Children and Families | Hampshire County Council</w:t>
        </w:r>
      </w:hyperlink>
    </w:p>
    <w:p w14:paraId="3AB3E924" w14:textId="40558E36" w:rsidR="000020B2" w:rsidRDefault="00156E97" w:rsidP="00051166">
      <w:r>
        <w:t xml:space="preserve">On this webpage you will find links for: </w:t>
      </w:r>
    </w:p>
    <w:p w14:paraId="2EE0E9E4" w14:textId="19EE8C35" w:rsidR="00051166" w:rsidRDefault="00051166" w:rsidP="00051166">
      <w:pPr>
        <w:jc w:val="right"/>
      </w:pPr>
      <w:r w:rsidRPr="00051166">
        <w:drawing>
          <wp:inline distT="0" distB="0" distL="0" distR="0" wp14:anchorId="6F858DD7" wp14:editId="01C1D419">
            <wp:extent cx="5240215" cy="3622750"/>
            <wp:effectExtent l="0" t="0" r="0" b="0"/>
            <wp:docPr id="15077941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79415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4642" cy="3625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651F4" w14:textId="7394535F" w:rsidR="00051166" w:rsidRDefault="00051166" w:rsidP="00051166">
      <w:pPr>
        <w:jc w:val="right"/>
      </w:pPr>
      <w:r w:rsidRPr="00051166">
        <w:drawing>
          <wp:inline distT="0" distB="0" distL="0" distR="0" wp14:anchorId="1C4F6956" wp14:editId="10E15FA3">
            <wp:extent cx="4079631" cy="3857282"/>
            <wp:effectExtent l="0" t="0" r="0" b="0"/>
            <wp:docPr id="8784852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48526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90591" cy="386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97770" w14:textId="4A344C42" w:rsidR="00051166" w:rsidRDefault="00051166" w:rsidP="00051166">
      <w:pPr>
        <w:jc w:val="right"/>
      </w:pPr>
      <w:r w:rsidRPr="00051166">
        <w:lastRenderedPageBreak/>
        <w:drawing>
          <wp:inline distT="0" distB="0" distL="0" distR="0" wp14:anchorId="535E5CA9" wp14:editId="6615B3AE">
            <wp:extent cx="5143764" cy="4159464"/>
            <wp:effectExtent l="0" t="0" r="0" b="0"/>
            <wp:docPr id="7392688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26885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764" cy="4159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72C62" w14:textId="60FB6797" w:rsidR="00051166" w:rsidRDefault="00051166" w:rsidP="00051166">
      <w:pPr>
        <w:jc w:val="right"/>
      </w:pPr>
      <w:r w:rsidRPr="00051166">
        <w:drawing>
          <wp:inline distT="0" distB="0" distL="0" distR="0" wp14:anchorId="27C1E3F9" wp14:editId="5453924F">
            <wp:extent cx="4997707" cy="4349974"/>
            <wp:effectExtent l="0" t="0" r="0" b="0"/>
            <wp:docPr id="610626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6267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97707" cy="4349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49369" w14:textId="524577B4" w:rsidR="00051166" w:rsidRDefault="00051166" w:rsidP="00051166">
      <w:pPr>
        <w:jc w:val="right"/>
      </w:pPr>
      <w:r w:rsidRPr="00051166">
        <w:lastRenderedPageBreak/>
        <w:drawing>
          <wp:inline distT="0" distB="0" distL="0" distR="0" wp14:anchorId="4E0E0DC8" wp14:editId="39E0BC23">
            <wp:extent cx="4775982" cy="4044964"/>
            <wp:effectExtent l="0" t="0" r="5715" b="0"/>
            <wp:docPr id="18146609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66094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79952" cy="4048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8B989" w14:textId="6CBD0BFF" w:rsidR="00051166" w:rsidRDefault="00051166" w:rsidP="00051166">
      <w:pPr>
        <w:jc w:val="right"/>
      </w:pPr>
      <w:r w:rsidRPr="00051166">
        <w:drawing>
          <wp:inline distT="0" distB="0" distL="0" distR="0" wp14:anchorId="2B822AFA" wp14:editId="6DFCFA13">
            <wp:extent cx="4593102" cy="4680313"/>
            <wp:effectExtent l="0" t="0" r="0" b="6350"/>
            <wp:docPr id="18145280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52805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01434" cy="4688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277E6" w14:textId="77777777" w:rsidR="00051166" w:rsidRDefault="00051166" w:rsidP="00051166">
      <w:pPr>
        <w:jc w:val="right"/>
      </w:pPr>
    </w:p>
    <w:p w14:paraId="2D7A5C78" w14:textId="5C4285F5" w:rsidR="00051166" w:rsidRDefault="00051166" w:rsidP="00051166">
      <w:pPr>
        <w:jc w:val="right"/>
      </w:pPr>
      <w:r w:rsidRPr="00051166">
        <w:lastRenderedPageBreak/>
        <w:drawing>
          <wp:inline distT="0" distB="0" distL="0" distR="0" wp14:anchorId="7F19EC7B" wp14:editId="7F54C5AF">
            <wp:extent cx="4818185" cy="4588748"/>
            <wp:effectExtent l="0" t="0" r="1905" b="2540"/>
            <wp:docPr id="12809772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97721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27191" cy="459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BE19D" w14:textId="4E5C534D" w:rsidR="00051166" w:rsidRDefault="00051166" w:rsidP="00051166">
      <w:pPr>
        <w:jc w:val="right"/>
      </w:pPr>
      <w:r w:rsidRPr="00051166">
        <w:drawing>
          <wp:inline distT="0" distB="0" distL="0" distR="0" wp14:anchorId="46F49A9F" wp14:editId="1DC34808">
            <wp:extent cx="4536831" cy="4426460"/>
            <wp:effectExtent l="0" t="0" r="0" b="0"/>
            <wp:docPr id="833929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9294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41425" cy="4430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FCF50" w14:textId="1D7E9F54" w:rsidR="00051166" w:rsidRDefault="00051166" w:rsidP="00051166">
      <w:pPr>
        <w:jc w:val="right"/>
      </w:pPr>
      <w:r w:rsidRPr="00051166">
        <w:lastRenderedPageBreak/>
        <w:drawing>
          <wp:inline distT="0" distB="0" distL="0" distR="0" wp14:anchorId="1DB32D37" wp14:editId="7DDA4655">
            <wp:extent cx="5067560" cy="4629388"/>
            <wp:effectExtent l="0" t="0" r="0" b="0"/>
            <wp:docPr id="1227973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97316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67560" cy="4629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BA3D3" w14:textId="6082178B" w:rsidR="00051166" w:rsidRDefault="00051166" w:rsidP="00051166">
      <w:pPr>
        <w:jc w:val="right"/>
      </w:pPr>
      <w:r w:rsidRPr="00051166">
        <w:drawing>
          <wp:inline distT="0" distB="0" distL="0" distR="0" wp14:anchorId="79CE0DE7" wp14:editId="70F85206">
            <wp:extent cx="5029458" cy="3168813"/>
            <wp:effectExtent l="0" t="0" r="0" b="0"/>
            <wp:docPr id="4197487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74879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29458" cy="3168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1166" w:rsidSect="0005116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036C7"/>
    <w:multiLevelType w:val="hybridMultilevel"/>
    <w:tmpl w:val="65944486"/>
    <w:lvl w:ilvl="0" w:tplc="1892DFA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499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A4C"/>
    <w:rsid w:val="000020B2"/>
    <w:rsid w:val="00051166"/>
    <w:rsid w:val="00156E97"/>
    <w:rsid w:val="00326F9A"/>
    <w:rsid w:val="004F776A"/>
    <w:rsid w:val="00703A20"/>
    <w:rsid w:val="007A49B8"/>
    <w:rsid w:val="007E10DE"/>
    <w:rsid w:val="00907A4C"/>
    <w:rsid w:val="009D1FE5"/>
    <w:rsid w:val="00D34550"/>
    <w:rsid w:val="00DD2D77"/>
    <w:rsid w:val="00E31726"/>
    <w:rsid w:val="00F2161E"/>
    <w:rsid w:val="00F8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1A138"/>
  <w15:chartTrackingRefBased/>
  <w15:docId w15:val="{52B325FF-42B6-43F5-AE71-DE187D68C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7A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7A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7A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7A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7A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7A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7A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A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A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7A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7A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A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7A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7A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7A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A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A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A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7A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7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7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7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7A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7A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7A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A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A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7A4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56E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6E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hants.gov.uk/socialcareandhealth/childrenandfamilies/safeguardingchildren/onlinesafety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Pritchard, Cindy</dc:creator>
  <cp:keywords/>
  <dc:description/>
  <cp:lastModifiedBy>Pritchard, Cindy</cp:lastModifiedBy>
  <cp:revision>12</cp:revision>
  <dcterms:created xsi:type="dcterms:W3CDTF">2026-08-28T13:30:00Z</dcterms:created>
  <dcterms:modified xsi:type="dcterms:W3CDTF">2026-08-30T06:25:00Z</dcterms:modified>
</cp:coreProperties>
</file>